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675" w:lineRule="atLeast"/>
        <w:ind w:left="750" w:right="750"/>
        <w:jc w:val="center"/>
        <w:rPr>
          <w:b/>
          <w:bCs/>
          <w:color w:val="1F5781"/>
          <w:sz w:val="39"/>
          <w:szCs w:val="39"/>
        </w:rPr>
      </w:pPr>
      <w:r>
        <w:rPr>
          <w:b/>
          <w:bCs/>
          <w:color w:val="1F5781"/>
          <w:sz w:val="39"/>
          <w:szCs w:val="39"/>
          <w:bdr w:val="none" w:color="auto" w:sz="0" w:space="0"/>
          <w:shd w:val="clear" w:fill="FFFFFF"/>
        </w:rPr>
        <w:t>中国共产党纪律处分条例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750" w:right="750"/>
        <w:jc w:val="left"/>
      </w:pPr>
      <w:r>
        <w:rPr>
          <w:sz w:val="24"/>
          <w:szCs w:val="24"/>
          <w:bdr w:val="none" w:color="auto" w:sz="0" w:space="0"/>
          <w:shd w:val="clear" w:fill="FFFFFF"/>
        </w:rPr>
        <w:t> </w:t>
      </w:r>
      <w:r>
        <w:rPr>
          <w:rFonts w:ascii="微软雅黑" w:hAnsi="微软雅黑" w:eastAsia="微软雅黑" w:cs="微软雅黑"/>
          <w:sz w:val="24"/>
          <w:szCs w:val="24"/>
          <w:bdr w:val="none" w:color="auto" w:sz="0" w:space="0"/>
          <w:shd w:val="clear" w:fill="FFFFFF"/>
        </w:rPr>
        <w:t>　　近日，中共中央印发了修订后的《中国共产党纪律处分条例》（以下简称《条例》），并发出通知，要求各地区各部门认真遵照执行。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通知指出，党的二十大对全面加强党的纪律建设作出战略部署。党中央着眼解决大党独有难题、健全全面从严治党体系，对《条例》作了修订。《条例》全面贯彻习近平新时代中国特色社会主义思想和党的二十大精神，从党章这个总源头出发，坚持严的基调，坚持问题导向和目标导向相结合，与时俱进完善纪律规范，进一步严明政治纪律和政治规矩，带动各项纪律全面从严，释放越往后执纪越严的强烈信号，发挥纪律建设标本兼治作用，为以中国式现代化全面推进强国建设、民族复兴伟业提供坚强纪律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通知要求，各级党委（党组）要担负起全面从严治党政治责任，认真抓好《条例》的贯彻执行，对违反党纪的问题，发现一起坚决查处一起，切实维护纪律的刚性、严肃性。要坚持党性党风党纪一起抓，把《条例》纳入党员、干部培训必修课，增强遵规守纪的自觉。要坚持把纪律挺在前面，促进执纪执法贯通，准确运用“四种形态”，落实“三个区分开来”，把从严管理监督和鼓励担当作为高度统一起来。各级纪委（纪检组）要认真履行党章赋予的职责，强化监督执纪问责，敢于善于斗争，严格执纪、精准执纪，不断推动全面从严治党向纵深发展。各地区各部门在执行《条例》中的重要情况和建议，要及时报告党中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《条例》全文如下。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center"/>
        <w:rPr>
          <w:rFonts w:hint="eastAsia" w:ascii="微软雅黑" w:hAnsi="微软雅黑" w:eastAsia="微软雅黑" w:cs="微软雅黑"/>
          <w:sz w:val="24"/>
          <w:szCs w:val="24"/>
        </w:rPr>
      </w:pPr>
      <w:r>
        <w:rPr>
          <w:rStyle w:val="7"/>
          <w:rFonts w:hint="eastAsia" w:ascii="微软雅黑" w:hAnsi="微软雅黑" w:eastAsia="微软雅黑" w:cs="微软雅黑"/>
          <w:sz w:val="24"/>
          <w:szCs w:val="24"/>
          <w:bdr w:val="none" w:color="auto" w:sz="0" w:space="0"/>
          <w:shd w:val="clear" w:fill="FFFFFF"/>
        </w:rPr>
        <w:t>中国共产党纪律处分条例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（2003年12月23日中共中央政治局会议审议批准 2003年12月31日中共中央发布 2023年12月8日中共中央政治局会议第三次修订 2023年12月19日中共中央发布）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w:t>
      </w:r>
      <w:r>
        <w:rPr>
          <w:rStyle w:val="7"/>
          <w:rFonts w:hint="eastAsia" w:ascii="微软雅黑" w:hAnsi="微软雅黑" w:eastAsia="微软雅黑" w:cs="微软雅黑"/>
          <w:sz w:val="24"/>
          <w:szCs w:val="24"/>
          <w:bdr w:val="none" w:color="auto" w:sz="0" w:space="0"/>
          <w:shd w:val="clear" w:fill="FFFFFF"/>
        </w:rPr>
        <w:t>第一编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Style w:val="7"/>
          <w:rFonts w:hint="eastAsia" w:ascii="微软雅黑" w:hAnsi="微软雅黑" w:eastAsia="微软雅黑" w:cs="微软雅黑"/>
          <w:sz w:val="24"/>
          <w:szCs w:val="24"/>
          <w:bdr w:val="none" w:color="auto" w:sz="0" w:space="0"/>
          <w:shd w:val="clear" w:fill="FFFFFF"/>
        </w:rPr>
        <w:t>　　第一章 总体要求和适用范围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第四条 党的纪律处分工作遵循下列原则：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（一）坚持党要管党、全面从严治党。把严的基调、严的措施、严的氛围长期坚持下去，加强对党的各级组织和全体党员的教育、管理和监督，把纪律挺在前面，抓早抓小、防微杜渐。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（二）党纪面前一律平等。对违犯党纪的党组织和党员必须严肃、公正执行纪律，党内不允许有任何不受纪律约束的党组织和党员。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（三）实事求是。对党组织和党员违犯党纪的行为，应当以事实为依据，以党章、其他党内法规和国家法律法规为准绳，执纪执法贯通，准确认定行为性质，区别不同情况，恰当予以处理。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（四）民主集中制。实施党纪处分，应当按照规定程序经党组织集体讨论决定，不允许任何个人或者少数人擅自决定和批准。上级党组织对违犯党纪的党组织和党员作出的处理决定，下级党组织必须执行。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（五）惩前毖后、治病救人。处理违犯党纪的党组织和党员，应当实行惩戒与教育相结合，做到宽严相济。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第六条 本条例适用于违犯党纪应当受到党纪责任追究的党组织和党员。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w:t>
      </w:r>
      <w:r>
        <w:rPr>
          <w:rStyle w:val="7"/>
          <w:rFonts w:hint="eastAsia" w:ascii="微软雅黑" w:hAnsi="微软雅黑" w:eastAsia="微软雅黑" w:cs="微软雅黑"/>
          <w:sz w:val="24"/>
          <w:szCs w:val="24"/>
          <w:bdr w:val="none" w:color="auto" w:sz="0" w:space="0"/>
          <w:shd w:val="clear" w:fill="FFFFFF"/>
        </w:rPr>
        <w:t>第二章 违纪与纪律处分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第七条 党组织和党员违反党章和其他党内法规，违反国家法律法规，违反党和国家政策，违反社会主义道德，危害党、国家和人民利益的行为，依照规定应当给予纪律处理或者处分的，都必须受到追究。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重点查处党的十八大以来不收敛、不收手，问题线索反映集中、群众反映强烈，政治问题和经济问题交织的腐败案件，违反中央八项规定精神的问题。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第八条 对党员的纪律处分种类：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（一）警告；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（二）严重警告；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（三）撤销党内职务；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（四）留党察看；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（五）开除党籍。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第九条 对于违犯党纪的党组织，上级党组织应当责令其作出书面检查或者给予通报批评。对于严重违犯党纪、本身又不能纠正的党组织，上一级党的委员会在查明核实后，根据情节严重的程度，可以予以：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（一）改组；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（二）解散。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第十条 党员受到警告处分一年内、受到严重警告处分一年半内，不得在党内提拔职务或者进一步使用，也不得向党外组织推荐担任高于其原任职务的党外职务或者进一步使用。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党员受到撤销党内职务处分，或者依照前款规定受到严重警告处分的，二年内不得在党内担任和向党外组织推荐担任与其原任职务相当或者高于其原任职务的职务。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第十二条 留党察看处分，分为留党察看一年、留党察看二年。对于受到留党察看处分一年的党员，期满后仍不符合恢复党员权利条件的，应当延长一年留党察看期限。留党察看期限最长不得超过二年。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党员受留党察看处分期间，没有表决权、选举权和被选举权。留党察看期间，确有悔改表现的，期满后恢复其党员权利；坚持不改或者又发现其他应当受到党纪处分的违纪行为的，应当开除党籍。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第十三条 党员受到开除党籍处分，五年内不得重新入党，也不得推荐担任与其原任职务相当或者高于其原任职务的党外职务。另有规定不准重新入党的，依照规定。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第十四条 党员干部受到党纪处分，需要同时进行组织处理的，党组织应当按照规定给予组织处理。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党的各级代表大会的代表受到留党察看以上处分的，党组织应当终止其代表资格。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第十五条 对于受到改组处理的党组织领导机构成员，除应当受到撤销党内职务以上处分的外，均自然免职。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w:t>
      </w:r>
      <w:r>
        <w:rPr>
          <w:rStyle w:val="7"/>
          <w:rFonts w:hint="eastAsia" w:ascii="微软雅黑" w:hAnsi="微软雅黑" w:eastAsia="微软雅黑" w:cs="微软雅黑"/>
          <w:sz w:val="24"/>
          <w:szCs w:val="24"/>
          <w:bdr w:val="none" w:color="auto" w:sz="0" w:space="0"/>
          <w:shd w:val="clear" w:fill="FFFFFF"/>
        </w:rPr>
        <w:t>第三章 纪律处分运用规则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第十七条 有下列情形之一的，可以从轻或者减轻处分：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（一）主动交代本人应当受到党纪处分的问题；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（二）在组织谈话函询、初步核实、立案审查过程中，能够配合核实审查工作，如实说明本人违纪违法事实；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（三）检举同案人或者其他人应当受到党纪处分或者法律追究的问题，经查证属实，或者有其他立功表现；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（四）主动挽回损失、消除不良影响或者有效阻止危害结果发生；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（五）主动上交或者退赔违纪所得；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（六）党内法规规定的其他从轻或者减轻处分情形。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第十八条 根据案件的特殊情况，由中央纪委决定或者经省（部）级纪委（不含副省级市纪委）决定并呈报中央纪委批准，对违纪党员也可以在本条例规定的处分幅度以外减轻处分。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党员有作风纪律方面的苗头性、倾向性问题或者违犯党纪情节轻微的，可以给予谈话提醒、批评教育、责令检查等，或者予以诫勉，不予党纪处分。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党员行为虽然造成损失或者后果，但不是出于故意或者过失，而是由于不可抗力等原因所引起的，不追究党纪责任。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第二十条 有下列情形之一的，应当从重或者加重处分：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（一）强迫、唆使他人违纪；</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（二）拒不上交或者退赔违纪所得；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（三）违纪受处分后又因故意违纪应当受到党纪处分；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（四）违纪受处分后，又被发现其受处分前没有交代的其他应当受到党纪处分的问题；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（五）党内法规规定的其他从重或者加重处分情形。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第二十一条 党员在党纪处分影响期内又受到党纪处分的，其影响期为原处分尚未执行的影响期与新处分影响期之和。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第二十二条 从轻处分，是指在本条例规定的违纪行为应当受到的处分幅度以内，给予较轻的处分。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从重处分，是指在本条例规定的违纪行为应当受到的处分幅度以内，给予较重的处分。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第二十三条 减轻处分，是指在本条例规定的违纪行为应当受到的处分幅度以外，减轻一档给予处分。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加重处分，是指在本条例规定的违纪行为应当受到的处分幅度以外，加重一档给予处分。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本条例规定的只有开除党籍处分一个档次的违纪行为，不适用第一款减轻处分的规定。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第二十五条 一个违纪行为同时触犯本条例两个以上条款的，依照处分较重的条款定性处理。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一个条款规定的违纪构成要件全部包含在另一个条款规定的违纪构成要件中，特别规定与一般规定不一致的，适用特别规定。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第二十六条 二人以上共同故意违纪的，对为首者，从重处分，本条例另有规定的除外；对其他成员，按照其在共同违纪中所起的作用和应负的责任，分别给予处分。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对于经济方面共同违纪的，按照个人参与数额及其所起作用，分别给予处分。对共同违纪的为首者，情节严重的，按照共同违纪的总数额处分。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教唆他人违纪的，应当按照其在共同违纪中所起的作用追究党纪责任。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第二十七条 党组织领导机构集体作出违犯党纪的决定或者实施其他违犯党纪的行为，对具有共同故意的成员，按共同违纪处理；对过失违纪的成员，按照各自在集体违纪中所起的作用和应负的责任分别给予处分。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w:t>
      </w:r>
      <w:r>
        <w:rPr>
          <w:rStyle w:val="7"/>
          <w:rFonts w:hint="eastAsia" w:ascii="微软雅黑" w:hAnsi="微软雅黑" w:eastAsia="微软雅黑" w:cs="微软雅黑"/>
          <w:sz w:val="24"/>
          <w:szCs w:val="24"/>
          <w:bdr w:val="none" w:color="auto" w:sz="0" w:space="0"/>
          <w:shd w:val="clear" w:fill="FFFFFF"/>
        </w:rPr>
        <w:t>第四章 对违法犯罪党员的纪律处分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第二十八条 对违法犯罪的党员，应当按照规定给予党纪处分，做到适用纪律和适用法律有机融合，党纪政务等处分相匹配。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第二十九条 党组织在纪律审查中发现党员有贪污贿赂、滥用职权、玩忽职守、权力寻租、利益输送、徇私舞弊、浪费国家资财等违反法律涉嫌犯罪行为的，应当给予撤销党内职务、留党察看或者开除党籍处分。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违反国家财经纪律，在公共资金收支、税务管理、国有资产管理、政府采购管理、金融管理、财务会计管理等财经活动中有违法行为的，依照前款规定处理。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党员有嫖娼或者吸食、注射毒品等丧失党员条件，严重败坏党的形象行为的，应当给予开除党籍处分。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第三十一条 党组织在纪律审查中发现党员严重违纪涉嫌违法犯罪的，原则上先作出党纪处分决定，并按照规定由监察机关给予政务处分或者由任免机关（单位）给予处分后，再移送有关国家机关依法处理。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第三十二条 党员被依法留置、逮捕的，党组织应当按照管理权限中止其表决权、选举权和被选举权等党员权利。根据监察机关、司法机关处理结果，可以恢复其党员权利的，应当及时予以恢复。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第三十三条 党员犯罪情节轻微，人民检察院依法作出不起诉决定的，或者人民法院依法作出有罪判决并免予刑事处罚的，应当给予撤销党内职务、留党察看或者开除党籍处分。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党员犯罪，被单处罚金的，依照前款规定处理。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第三十四条 党员犯罪，有下列情形之一的，应当给予开除党籍处分：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（一）因故意犯罪被依法判处刑法规定的主刑（含宣告缓刑）；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（二）被单处或者附加剥夺政治权利；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（三）因过失犯罪，被依法判处三年以上（不含三年）有期徒刑。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因过失犯罪被判处三年以下有期徒刑或者被判处管制、拘役的，一般应当开除党籍。对于个别可以不开除党籍的，应当对照处分违纪党员批准权限的规定，报请再上一级党组织批准。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党员违反国家法律法规、企事业单位或者其他社会组织的规章制度受到其他处分，应当追究党纪责任的，党组织在对有关方面认定的事实、性质和情节进行核实后，依照规定给予相应党纪处分或者组织处理。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w:t>
      </w:r>
      <w:r>
        <w:rPr>
          <w:rStyle w:val="7"/>
          <w:rFonts w:hint="eastAsia" w:ascii="微软雅黑" w:hAnsi="微软雅黑" w:eastAsia="微软雅黑" w:cs="微软雅黑"/>
          <w:sz w:val="24"/>
          <w:szCs w:val="24"/>
          <w:bdr w:val="none" w:color="auto" w:sz="0" w:space="0"/>
          <w:shd w:val="clear" w:fill="FFFFFF"/>
        </w:rPr>
        <w:t>第五章 其他规定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第三十六条 预备党员违犯党纪，情节较轻，可以保留预备党员资格的，党组织应当对其批评教育或者延长预备期；情节较重的，应当取消其预备党员资格。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第三十七条 对违纪后下落不明的党员，应当区别情况作出处理：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（一）对有严重违纪行为，应当给予开除党籍处分的，党组织应当作出决定，开除其党籍；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（二）除前项规定的情况外，下落不明时间超过六个月的，党组织应当按照党章规定对其予以除名。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第三十八条 违纪党员在党组织作出处分决定前死亡，或者在死亡之后发现其曾有严重违纪行为，对于应当给予开除党籍处分的，开除其党籍；对于应当给予留党察看以下处分的，作出违犯党纪的书面结论和相应处理。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第三十九条 违纪行为有关责任人员的区分：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（一）直接责任者，是指在其职责范围内，不履行或者不正确履行自己的职责，对造成的损失或者后果起决定性作用的党员或者党员领导干部；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（二）主要领导责任者，是指在其职责范围内，对主管的工作不履行或者不正确履行职责，对造成的损失或者后果负直接领导责任的党员领导干部；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（三）重要领导责任者，是指在其职责范围内，对应管的工作或者参与决定的工作不履行或者不正确履行职责，对造成的损失或者后果负次要领导责任的党员领导干部。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本条例所称领导责任者，包括主要领导责任者和重要领导责任者。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第四十条 本条例所称主动交代，是指涉嫌违纪的党员在组织谈话函询、初步核实前向有关组织交代自己的问题，或者在谈话函询、初步核实和立案审查期间交代组织未掌握的问题。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第四十一条 担任职级、单独职务序列等级的党员干部违犯党纪受到处分，需要对其职级、单独职务序列等级进行调整的，参照本条例关于党外职务的规定执行。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第四十二条 计算经济损失应当计算立案时已经实际造成的全部财产损失，包括为挽回违纪行为所造成损失而支付的各种开支、费用。立案后至处理前持续发生的经济损失，应当一并计算在内。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第四十三条 对于违纪行为所获得的经济利益，应当收缴或者责令退赔。对于主动上交的违纪所得和经济损失赔偿，应当予以接收，并按照规定收缴或者返还有关单位、个人。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对于违纪行为所获得的职务、职级、职称、学历、学位、奖励、资格等其他利益，应当由承办案件的纪检机关或者由其上级纪检机关建议有关组织、部门、单位按照规定予以纠正。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对于依照本条例第三十七条、第三十八条规定处理的党员，经调查确属其实施违纪行为获得的利益，依照本条规定处理。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第四十四条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第四十五条 执行党纪处分决定的机关或者受处分党员所在单位，应当在六个月内将处分决定的执行情况向作出或者批准处分决定的机关报告。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党员对所受党纪处分不服的，可以依照党章及有关规定提出申诉。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第四十六条 党员因违犯党纪受到处分，影响期满后，党组织无需取消对其的处分。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第四十七条 本条例所称以上、以下，除有特别标明外均含本级、本数。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第四十八条 本条例总则适用于有党纪处分规定的其他党内法规，但是中共中央发布或者批准发布的其他党内法规有特别规定的除外。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w:t>
      </w:r>
      <w:r>
        <w:rPr>
          <w:rStyle w:val="7"/>
          <w:rFonts w:hint="eastAsia" w:ascii="微软雅黑" w:hAnsi="微软雅黑" w:eastAsia="微软雅黑" w:cs="微软雅黑"/>
          <w:sz w:val="24"/>
          <w:szCs w:val="24"/>
          <w:bdr w:val="none" w:color="auto" w:sz="0" w:space="0"/>
          <w:shd w:val="clear" w:fill="FFFFFF"/>
        </w:rPr>
        <w:t>第二编 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Style w:val="7"/>
          <w:rFonts w:hint="eastAsia" w:ascii="微软雅黑" w:hAnsi="微软雅黑" w:eastAsia="微软雅黑" w:cs="微软雅黑"/>
          <w:sz w:val="24"/>
          <w:szCs w:val="24"/>
          <w:bdr w:val="none" w:color="auto" w:sz="0" w:space="0"/>
          <w:shd w:val="clear" w:fill="FFFFFF"/>
        </w:rPr>
        <w:t>　　第六章 对违反政治纪律行为的处分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第四十九条 在重大原则问题上不同党中央保持一致且有实际言论、行为或者造成不良后果的，给予警告或者严重警告处分；情节较重的，给予撤销党内职务或者留党察看处分；情节严重的，给予开除党籍处分。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第五十条 通过网络、广播、电视、报刊、传单、书籍等，或者利用讲座、论坛、报告会、座谈会等方式，公开发表坚持资产阶级自由化立场、反对四项基本原则，反对党的改革开放决策的文章、演说、宣言、声明等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发布、播出、刊登、出版前款所列文章、演说、宣言、声明等或者为上述行为提供方便条件的，对直接责任者和领导责任者，给予严重警告或者撤销党内职务处分；情节严重的，给予留党察看或者开除党籍处分。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（一）公开发表违背四项基本原则，违背、歪曲党的改革开放决策，或者其他有严重政治问题的文章、演说、宣言、声明等；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（二）妄议党中央大政方针，破坏党的集中统一；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（三）丑化党和国家形象，或者诋毁、诬蔑党和国家领导人、英雄模范，或者歪曲党的历史、中华人民共和国历史、人民军队历史。</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发布、播出、刊登、出版前款所列内容或者为上述行为提供方便条件的，对直接责任者和领导责任者，给予严重警告或者撤销党内职务处分；情节严重的，给予留党察看或者开除党籍处分。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私自携带、寄递第五十条、第五十一条所列内容之一的报刊、书籍、音像制品、电子读物等入出境，情节较重的，给予警告或者严重警告处分；情节严重的，给予撤销党内职务、留党察看或者开除党籍处分。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私自阅看、浏览、收听第五十条、第五十一条所列内容之一的报刊、书籍、音像制品、电子读物，以及网络文本、图片、音频、视频资料等，情节严重的，给予警告、严重警告或者撤销党内职务处分。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第五十三条 在党内组织秘密集团或者组织其他分裂党的活动的，给予开除党籍处分。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参加秘密集团或者参加其他分裂党的活动的，给予留党察看或者开除党籍处分。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第五十四条 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第五十五条 搞投机钻营，结交政治骗子或者被政治骗子利用的，给予严重警告或者撤销党内职务处分；情节严重的，给予留党察看或者开除党籍处分。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充当政治骗子的，给予撤销党内职务、留党察看或者开除党籍处分。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第五十六条 党员领导干部在本人主政的地方或者分管的部门自行其是，搞山头主义，拒不执行党中央确定的大政方针，甚至背着党中央另搞一套的，给予撤销党内职务、留党察看或者开除党籍处分。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不顾党和国家大局，搞部门或者地方保护主义的，依照前款规定处理。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搞劳民伤财的“形象工程”、“政绩工程”的，从重或者加重处分。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第五十九条 制造、散布、传播政治谣言，破坏党的团结统一的，给予警告或者严重警告处分；情节较重的，给予撤销党内职务或者留党察看处分；情节严重的，给予开除党籍处分。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政治品行恶劣，匿名诬告，有意陷害或者制造其他谣言，造成损害或者不良影响的，依照前款规定处理。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第六十条 擅自对应当由党中央决定的重大政策问题作出决定、对外发表主张的，对直接责任者和领导责任者，给予严重警告或者撤销党内职务处分；情节严重的，给予留党察看或者开除党籍处分。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第六十一条 不按照有关规定向组织请示、报告重大事项，对直接责任者和领导责任者，情节较重的，给予警告或者严重警告处分；情节严重的，给予撤销党内职务或者留党察看处分。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第六十三条 对抗组织审查，有下列行为之一的，给予警告或者严重警告处分；情节较重的，给予撤销党内职务或者留党察看处分；情节严重的，给予开除党籍处分：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（一）串供或者伪造、销毁、转移、隐匿证据；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（二）阻止他人揭发检举、提供证据材料；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（三）包庇同案人员；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（四）向组织提供虚假情况，掩盖事实；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（五）其他对抗组织审查行为。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对其他参加人员或者以提供信息、资料、财物、场地等方式支持上述活动者，情节较轻的，给予警告或者严重警告处分；情节较重的，给予撤销党内职务或者留党察看处分；情节严重的，给予开除党籍处分。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对不明真相被裹挟参加，经批评教育后确有悔改表现的，可以免予处分或者不予处分。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未经组织批准参加其他集会、游行、示威等活动，情节较轻的，给予警告或者严重警告处分；情节较重的，给予撤销党内职务或者留党察看处分；情节严重的，给予开除党籍处分。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第六十五条 组织、参加旨在反对党的领导、反对社会主义制度或者敌视政府等组织的，对策划者、组织者和骨干分子，给予开除党籍处分。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对其他参加人员，情节较轻的，给予警告或者严重警告处分；情节较重的，给予撤销党内职务或者留党察看处分；情节严重的，给予开除党籍处分。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第六十六条 组织、参加会道门或者邪教组织的，对策划者、组织者和骨干分子，给予开除党籍处分。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对其他参加人员，情节较轻的，给予警告或者严重警告处分；情节较重的，给予撤销党内职务或者留党察看处分；情节严重的，给予开除党籍处分。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对不明真相的参加人员，经批评教育后确有悔改表现的，可以免予处分或者不予处分。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第六十七条 从事、参与挑拨破坏民族关系制造事端或者参加民族分裂活动的，对策划者、组织者和骨干分子，给予开除党籍处分。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对其他参加人员，情节较轻的，给予警告或者严重警告处分；情节较重的，给予撤销党内职务或者留党察看处分；情节严重的，给予开除党籍处分。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对不明真相被裹挟参加，经批评教育后确有悔改表现的，可以免予处分或者不予处分。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有其他违反党和国家民族政策的行为，情节较轻的，给予警告或者严重警告处分；情节较重的，给予撤销党内职务或者留党察看处分；情节严重的，给予开除党籍处分。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第六十八条 组织、利用宗教活动反对党的理论、路线、方针、政策和决议，破坏民族团结的，对策划者、组织者和骨干分子，给予开除党籍处分。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对其他参加人员，给予撤销党内职务或者留党察看处分；情节严重的，给予开除党籍处分。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对不明真相被裹挟参加，经批评教育后确有悔改表现的，可以免予处分或者不予处分。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有其他违反党和国家宗教政策的行为，情节较轻的，给予警告或者严重警告处分；情节较重的，给予撤销党内职务或者留党察看处分；情节严重的，给予开除党籍处分。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第六十九条 对信仰宗教的党员，应当加强思想教育，要求其限期改正；经党组织帮助教育仍没有转变的，应当劝其退党；劝而不退的，予以除名；参与利用宗教搞煽动活动的，给予开除党籍处分。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第七十条 组织迷信活动的，给予撤销党内职务或者留党察看处分；情节严重的，给予开除党籍处分。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参加迷信活动或者个人搞迷信活动，造成不良影响的，给予警告或者严重警告处分；情节较重的，给予撤销党内职务或者留党察看处分；情节严重的，给予开除党籍处分。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对不明真相的参加人员，经批评教育后确有悔改表现的，可以免予处分或者不予处分。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第七十一条 组织、利用宗族势力对抗党和政府，妨碍党和国家的方针政策以及决策部署的实施，或者破坏党的基层组织建设的，对策划者、组织者和骨干分子，给予开除党籍处分。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对其他参加人员，给予撤销党内职务或者留党察看处分；情节严重的，给予开除党籍处分。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对不明真相被裹挟参加，经批评教育后确有悔改表现的，可以免予处分或者不予处分。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第七十二条 在国（境）外、外国驻华使（领）馆申请政治避难，或者违纪后逃往国（境）外、外国驻华使（领）馆的，给予开除党籍处分。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在国（境）外公开发表反对党和政府的文章、演说、宣言、声明等的，依照前款规定处理。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故意为上述行为提供方便条件的，给予留党察看或者开除党籍处分。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第七十三条 在涉外活动中，其言行在政治上造成恶劣影响，损害党和国家尊严、利益的，给予撤销党内职务或者留党察看处分；情节严重的，给予开除党籍处分。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第七十六条 违反党的优良传统和工作惯例等党的规矩，在政治上造成不良影响或者严重后果的，给予警告或者严重警告处分；情节较重的，给予撤销党内职务或者留党察看处分；情节严重的，给予开除党籍处分。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w:t>
      </w:r>
      <w:r>
        <w:rPr>
          <w:rStyle w:val="7"/>
          <w:rFonts w:hint="eastAsia" w:ascii="微软雅黑" w:hAnsi="微软雅黑" w:eastAsia="微软雅黑" w:cs="微软雅黑"/>
          <w:sz w:val="24"/>
          <w:szCs w:val="24"/>
          <w:bdr w:val="none" w:color="auto" w:sz="0" w:space="0"/>
          <w:shd w:val="clear" w:fill="FFFFFF"/>
        </w:rPr>
        <w:t>第七章 对违反组织纪律行为的处分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第七十七条 违反民主集中制原则，有下列行为之一的，给予警告或者严重警告处分；情节严重的，给予撤销党内职务或者留党察看处分：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（一）拒不执行或者擅自改变党组织作出的重大决定；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（二）违反议事规则，个人或者少数人决定重大问题；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（三）故意规避集体决策，决定重大事项、重要干部任免、重要项目安排和大额资金使用；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（四）借集体决策名义集体违规。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第七十八条 下级党组织拒不执行或者擅自改变上级党组织决定的，对直接责任者和领导责任者，给予警告或者严重警告处分；情节严重的，给予撤销党内职务或者留党察看处分。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第七十九条 拒不执行党组织的分配、调动、交流等决定的，给予警告、严重警告或者撤销党内职务处分。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在特殊时期或者紧急状况下，拒不执行党组织上述决定的，给予留党察看或者开除党籍处分。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第八十条 在党组织纪律审查中，依法依规负有作证义务的党员拒绝作证或者故意提供虚假情况，情节较重的，给予警告或者严重警告处分；情节严重的，给予撤销党内职务、留党察看或者开除党籍处分。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第八十一条 有下列行为之一，情节较重的，给予警告或者严重警告处分：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（一）违反个人有关事项报告规定，隐瞒不报；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（二）在组织进行谈话函询时，不如实向组织说明问题；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（三）不按要求报告或者不如实报告个人去向；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（四）不如实填报个人档案资料。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有前款第二项规定的行为，同时向组织提供虚假情况、掩盖事实的，依照本条例第六十三条规定处理。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篡改、伪造个人档案资料的，给予严重警告处分；情节严重的，给予撤销党内职务或者留党察看处分。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隐瞒入党前严重错误的，一般应当予以除名；对入党多年且一贯表现好，或者在工作中作出突出贡献的，给予严重警告、撤销党内职务或者留党察看处分。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第八十二条 党员领导干部违反有关规定组织、参加自发成立的老乡会、校友会、战友会等，情节严重的，给予警告、严重警告或者撤销党内职务处分。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第八十三条 有下列行为之一的，给予警告或者严重警告处分；情节较重的，给予撤销党内职务或者留党察看处分；情节严重的，给予开除党籍处分：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（一）在民主推荐、民主测评、组织考察和党内选举中搞拉票、助选等非组织活动；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（二）在法律规定的投票、选举活动中违背组织原则搞非组织活动，组织、怂恿、诱使他人投票、表决；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（三）在选举中进行其他违反党章、其他党内法规和有关章程活动。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搞有组织的拉票贿选，或者用公款拉票贿选的，从重或者加重处分。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用人失察失误造成严重后果的，对直接责任者和领导责任者，依照前款规定处理。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第八十五条 在推进领导干部能上能下工作中，搞好人主义，有下列行为之一，对直接责任者和领导责任者，情节较重的，给予警告或者严重警告处分；情节严重的，给予撤销党内职务或者留党察看处分：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（一）以党纪政务等处分规避组织调整；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（二）以组织调整代替党纪政务等处分；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（三）其他避重就轻作出处理行为。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弄虚作假，骗取职务、职级、职称、待遇、资格、学历、学位、荣誉、称号或者其他利益的，依照前款规定处理。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第八十七条 侵犯党员的表决权、选举权和被选举权，情节较重的，给予警告或者严重警告处分；情节严重的，给予撤销党内职务处分。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以强迫、威胁、欺骗、拉拢等手段，妨害党员自主行使表决权、选举权和被选举权的，给予撤销党内职务、留党察看或者开除党籍处分。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第八十八条 有下列行为之一的，对直接责任者和领导责任者，给予警告或者严重警告处分；情节较重的，给予撤销党内职务或者留党察看处分；情节严重的，给予开除党籍处分：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（一）对批评、检举、控告进行阻挠、压制，或者将批评、检举、控告材料私自扣压、销毁，或者故意将其泄露给他人；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（二）对党员的申辩、辩护、作证等进行压制，造成不良后果；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（三）压制党员申诉，造成不良后果，或者不按照有关规定处理党员申诉；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（四）其他侵犯党员权利行为，造成不良后果。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对批评人、检举人、控告人、证人及其他人员打击报复的，从重或者加重处分。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违反有关规定程序发展党员的，对直接责任者和领导责任者，依照前款规定处理。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第九十条 违反有关规定取得外国国籍或者获取国（境）外永久居留资格、长期居留许可的，给予撤销党内职务、留党察看或者开除党籍处分。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虽经批准因私出国（境）但存在擅自变更路线、无正当理由超期未归等超出批准范围出国（境）行为，情节较重的，给予警告或者严重警告处分；情节严重的，给予撤销党内职务处分。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第九十二条 驻外机构或者临时出国（境）团（组）中的党员擅自脱离组织，或者从事外事、机要、军事等工作的党员违反有关规定同国（境）外机构、人员联系和交往的，给予警告、严重警告或者撤销党内职务处分。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第九十三条 驻外机构或者临时出国（境）团（组）中的党员，脱离组织出走时间不满六个月又自动回归的，给予撤销党内职务或者留党察看处分；脱离组织出走时间超过六个月的，按照自行脱党处理，党内予以除名。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故意为他人脱离组织出走提供方便条件的，给予警告、严重警告或者撤销党内职务处分。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w:t>
      </w:r>
      <w:r>
        <w:rPr>
          <w:rStyle w:val="7"/>
          <w:rFonts w:hint="eastAsia" w:ascii="微软雅黑" w:hAnsi="微软雅黑" w:eastAsia="微软雅黑" w:cs="微软雅黑"/>
          <w:sz w:val="24"/>
          <w:szCs w:val="24"/>
          <w:bdr w:val="none" w:color="auto" w:sz="0" w:space="0"/>
          <w:shd w:val="clear" w:fill="FFFFFF"/>
        </w:rPr>
        <w:t>第八章 对违反廉洁纪律行为的处分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第九十四条 党员干部必须正确行使人民赋予的权力，清正廉洁，反对特权思想和特权现象，反对任何滥用职权、谋求私利的行为。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党员干部的配偶、子女及其配偶等亲属和其他特定关系人不实际工作而获取薪酬或者虽实际工作但领取明显超出同职级标准薪酬，党员干部知情未予纠正的，依照前款规定处理。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收受其他明显超出正常礼尚往来的财物的，依照前款规定处理。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第九十八条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以讲课费、课题费、咨询费等名义变相送礼的，依照前款规定处理。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第九十九条 借用管理和服务对象的钱款、住房、车辆等，可能影响公正执行公务，情节较重的，给予警告或者严重警告处分；情节严重的，给予撤销党内职务、留党察看或者开除党籍处分。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通过民间借贷等金融活动获取大额回报，可能影响公正执行公务的，依照前款规定处理。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第一百零一条 接受、提供可能影响公正执行公务的宴请或者旅游、健身、娱乐等活动安排，情节较重的，给予警告或者严重警告处分；情节严重的，给予撤销党内职务或者留党察看处分。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第一百零二条 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第一百零三条 违反有关规定从事营利活动，有下列行为之一，情节较轻的，给予警告或者严重警告处分；情节较重的，给予撤销党内职务或者留党察看处分；情节严重的，给予开除党籍处分：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（一）经商办企业；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（二）拥有非上市公司（企业）的股份或者证券；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（三）买卖股票或者进行其他证券投资；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（四）从事有偿中介活动；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（五）在国（境）外注册公司或者投资入股；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（六）其他违反有关规定从事营利活动的行为。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利用参与企业重组改制、定向增发、兼并投资、土地使用权出让等工作中掌握的信息买卖股票，利用职权或者职务上的影响通过购买信托产品、基金等方式非正常获利的，依照前款规定处理。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违反有关规定在经济组织、社会组织等单位中兼职，或者经批准兼职但获取薪酬、奖金、津贴等额外利益的，依照第一款规定处理。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利用职权或者职务上的影响，为配偶、子女及其配偶等亲属和其他特定关系人吸收存款、推销金融产品、经营名贵特产类特殊资源等提供帮助谋取利益的，依照前款规定处理。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第一百零七条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第一百零八条 党和国家机关违反有关规定经商办企业的，对直接责任者和领导责任者，给予警告或者严重警告处分；情节严重的，给予撤销党内职务处分。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第一百一十条 在分配、购买住房中侵犯国家、集体利益，情节较轻的，给予警告或者严重警告处分；情节较重的，给予撤销党内职务或者留党察看处分；情节严重的，给予开除党籍处分。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利用职权或者职务上的影响，将应当由本人、配偶、子女及其配偶等亲属、身边工作人员和其他特定关系人个人支付的费用，由下属单位、其他单位或者他人支付、报销的，依照前款规定处理。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第一百一十二条 利用职权或者职务上的影响，违反有关规定占用公物归个人使用，时间超过六个月，情节较重的，给予警告或者严重警告处分；情节严重的，给予撤销党内职务处分。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占用公物进行营利活动的，给予警告或者严重警告处分；情节较重的，给予撤销党内职务或者留党察看处分；情节严重的，给予开除党籍处分。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将公物借给他人进行营利活动的，依照前款规定处理。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第一百一十三条 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第一百一十五条 有下列行为之一，对直接责任者和领导责任者，情节较轻的，给予警告或者严重警告处分；情节较重的，给予撤销党内职务或者留党察看处分；情节严重的，给予开除党籍处分：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（一）公款旅游或者以学习培训、考察调研、职工疗养等为名变相公款旅游；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（二）改变公务行程，借机旅游；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（三）参加所管理企业、下属单位组织的考察活动，借机旅游。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以考察、学习、培训、研讨、招商、参展等名义变相用公款出国（境）旅游的，对直接责任者和领导责任者，依照前款规定处理。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第一百一十六条 违反接待管理规定，超标准、超范围接待或者借机大吃大喝，对直接责任者和领导责任者，情节较重的，给予警告或者严重警告处分；情节严重的，给予撤销党内职务处分。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第一百一十八条 违反会议活动管理规定，有下列行为之一，对直接责任者和领导责任者，情节较重的，给予警告或者严重警告处分；情节严重的，给予撤销党内职务处分：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（一）到禁止召开会议的风景名胜区开会；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（二）决定或者批准举办各类节会、庆典活动；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（三）其他违反会议活动管理规定行为。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擅自举办评比达标表彰、创建示范活动或者借评比达标表彰、创建示范活动收取费用的，对直接责任者和领导责任者，依照前款规定处理。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第一百一十九条 违反办公用房管理等规定，有下列行为之一，对直接责任者和领导责任者，情节较重的，给予警告或者严重警告处分；情节严重的，给予撤销党内职务处分：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（一）决定或者批准兴建、装修办公楼、培训中心等楼堂馆所；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（二）超标准配备、使用办公用房；</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（三）未经批准租用、借用办公用房；</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（四）用公款包租、占用客房或者其他场所供个人使用；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（五）其他违反办公用房管理等规定行为。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第一百二十条 搞权色交易或者给予财物搞钱色交易的，给予警告或者严重警告处分；情节较重的，给予撤销党内职务或者留党察看处分；情节严重的，给予开除党籍处分。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第一百二十一条 有其他违反廉洁纪律规定行为的，应当视具体情节给予警告直至开除党籍处分。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w:t>
      </w:r>
      <w:r>
        <w:rPr>
          <w:rStyle w:val="7"/>
          <w:rFonts w:hint="eastAsia" w:ascii="微软雅黑" w:hAnsi="微软雅黑" w:eastAsia="微软雅黑" w:cs="微软雅黑"/>
          <w:sz w:val="24"/>
          <w:szCs w:val="24"/>
          <w:bdr w:val="none" w:color="auto" w:sz="0" w:space="0"/>
          <w:shd w:val="clear" w:fill="FFFFFF"/>
        </w:rPr>
        <w:t>第九章 对违反群众纪律行为的处分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第一百二十二条 有下列行为之一，对直接责任者和领导责任者，情节较轻的，给予警告或者严重警告处分；情节较重的，给予撤销党内职务或者留党察看处分；情节严重的，给予开除党籍处分：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（一）超标准、超范围向群众筹资筹劳、摊派费用，加重群众负担；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（二）违反有关规定扣留、收缴群众款物或者处罚群众；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（三）克扣群众财物，或者违反有关规定拖欠群众钱款；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（四）在管理、服务活动中违反有关规定收取费用；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（五）在办理涉及群众事务时刁难群众、吃拿卡要；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（六）其他侵害群众利益行为。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在乡村振兴领域有上述行为的，从重或者加重处分。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第一百二十三条 干涉生产经营自主权，致使群众财产遭受较大损失的，对直接责任者和领导责任者，给予警告或者严重警告处分；情节严重的，给予撤销党内职务或者留党察看处分。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第一百二十五条 利用宗族或者黑恶势力等欺压群众，或者纵容涉黑涉恶活动、为黑恶势力充当“保护伞”的，给予撤销党内职务或者留党察看处分；情节严重的，给予开除党籍处分。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第一百二十六条 有下列行为之一，对直接责任者和领导责任者，情节较重的，给予警告或者严重警告处分；情节严重的，给予撤销党内职务或者留党察看处分：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（一）对涉及群众生产、生活等切身利益的问题依照政策或者有关规定能解决而不及时解决，庸懒无为、效率低下，造成不良影响；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（二）对符合政策的群众诉求消极应付、推诿扯皮，损害党群、干群关系；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（三）对待群众态度恶劣、简单粗暴，造成不良影响；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（四）弄虚作假，欺上瞒下，损害群众利益；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（五）其他不作为、乱作为、慢作为、假作为等损害群众利益行为。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第一百二十七条 遇到国家财产和群众生命财产受到严重威胁时，能救而不救，情节较重的，给予警告、严重警告或者撤销党内职务处分；情节严重的，给予留党察看或者开除党籍处分。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第一百二十八条 不按照规定公开党务、政务、厂务、村（居）务等，侵犯群众知情权，对直接责任者和领导责任者，情节较重的，给予警告或者严重警告处分；情节严重的，给予撤销党内职务或者留党察看处分。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第一百二十九条 有其他违反群众纪律规定行为的，应当视具体情节给予警告直至开除党籍处分。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w:t>
      </w:r>
      <w:r>
        <w:rPr>
          <w:rStyle w:val="7"/>
          <w:rFonts w:hint="eastAsia" w:ascii="微软雅黑" w:hAnsi="微软雅黑" w:eastAsia="微软雅黑" w:cs="微软雅黑"/>
          <w:sz w:val="24"/>
          <w:szCs w:val="24"/>
          <w:bdr w:val="none" w:color="auto" w:sz="0" w:space="0"/>
          <w:shd w:val="clear" w:fill="FFFFFF"/>
        </w:rPr>
        <w:t>第十章 对违反工作纪律行为的处分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党员领导干部对于到任前已经存在且属于其职责范围内的问题，消极回避、推卸责任，造成严重损害或者严重不良影响的，依照前款规定处理。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第一百三十一条 工作中不敢斗争、不愿担当，面对重大矛盾冲突、危机困难临阵退缩，造成不良影响或者严重后果的，给予警告或者严重警告处分；情节严重的，给予撤销党内职务、留党察看或者开除党籍处分。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第一百三十二条 有下列行为之一，造成严重损害或者严重不良影响的，对直接责任者和领导责任者，给予警告或者严重警告处分；情节较重的，给予撤销党内职务或者留党察看处分；情节严重的，给予开除党籍处分：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（一）热衷于搞舆论造势、浮在表面；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（二）单纯以会议贯彻会议、以文件落实文件，在实际工作中不见诸行动；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（三）脱离实际，不作深入调查研究，搞随意决策、机械执行；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（四）违反精文减会有关规定搞文山会海；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（五）在督查检查考核等工作中搞层层加码、过度留痕，增加基层工作负担；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（六）工作中其他形式主义、官僚主义行为。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（一）擅自超出“三定”规定范围调整职责、设置机构、核定领导职数和配备人员；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（二）违规干预地方机构设置；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（三）其他违反机构编制管理规定行为。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（一）不按照规定受理、办理信访事项；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（二）对规模性集体访等处置不力，导致事态扩大；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（三）对党委和政府信访部门提出的改进工作、完善政策等建议重视不够、落实不力，导致问题长期得不到解决；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（四）其他不履行或者不正确履行信访工作职责行为。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不履行或者不正确履行职责，导致信访事项发生，造成不良影响或者严重后果的，对直接责任者和领导责任者，依照前款规定处理。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第一百三十六条 党组织有下列行为之一，对直接责任者和领导责任者，情节较重的，给予警告或者严重警告处分；情节严重的，给予撤销党内职务或者留党察看处分：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（一）党员被立案审查期间，擅自批准其出差、出国（境）、辞职，或者对其交流、提拔职务、晋升职级、进一步使用、奖励，或者办理退休手续；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（二）党员被依法追究刑事责任后，不按照规定给予党纪处分，或者对党员违反国家法律法规的行为，应当给予党纪处分而不处分；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（三）党纪处分决定或者申诉复查决定作出后，不按照规定落实决定中关于被处分人党籍、职务、职级、待遇等事项；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（四）党员受到党纪处分后，不按照干部管理权限和组织关系对受处分党员开展日常教育、管理和监督工作。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第一百三十七条 滥用问责，或者在问责工作中严重不负责任，造成不良影响的，对直接责任者和领导责任者，给予警告或者严重警告处分；情节严重的，给予撤销党内职务处分。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第一百三十八条 因工作不负责任致使所管理的人员叛逃的，对直接责任者和领导责任者，给予警告或者严重警告处分；情节严重的，给予撤销党内职务处分。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因工作不负责任致使所管理的人员出逃、出走，对直接责任者和领导责任者，情节较重的，给予警告或者严重警告处分；情节严重的，给予撤销党内职务处分。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第一百三十九条 进行统计造假，对直接责任者和领导责任者，情节较轻的，给予警告或者严重警告处分；情节较重的，给予撤销党内职务或者留党察看处分；情节严重的，给予开除党籍处分。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对统计造假失察，造成严重后果的，对直接责任者和领导责任者，给予警告或者严重警告处分；情节严重的，给予撤销党内职务、留党察看或者开除党籍处分。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第一百四十条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在上级检查、视察工作或者向上级汇报、报告工作时纵容、唆使、暗示、强迫下级说假话、报假情的，从重或者加重处分。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第一百四十一条 违反有关规定干预和插手市场经济活动，有下列行为之一，情节较轻的，给予警告或者严重警告处分；情节较重的，给予撤销党内职务或者留党察看处分；情节严重的，给予开除党籍处分：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（一）干预和插手建设工程项目承发包、土地使用权出让、政府采购、房地产开发与经营、矿产资源开发利用、中介机构服务等活动；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（二）干预和插手国有企业重组改制、兼并、破产、产权交易、清产核资、资产评估、资产转让、重大项目投资以及其他重大经营活动等事项；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（三）干预和插手批办各类行政许可和资金借贷等事项；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（四）干预和插手经济纠纷；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（五）干预和插手集体资金、资产和资源的使用、分配、承包、租赁等事项。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违反有关规定干预和插手公共财政资金分配、项目立项评审、功勋荣誉表彰奖励等活动，造成重大损失或者不良影响的，依照前款规定处理。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第一百四十三条 按照有关规定对干预和插手行为负有报告和登记义务的受请托人，不按照规定报告或者登记，情节较重的，给予警告或者严重警告处分；情节严重的，给予撤销党内职务处分。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私自留存涉及党组织关于干部选拔任用、纪律审查、巡视巡察等方面资料，情节较重的，给予警告或者严重警告处分；情节严重的，给予撤销党内职务处分。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第一百四十五条 在考试、录取工作中，有泄露试题、考场舞弊、涂改考卷、违规录取等违反有关规定行为的，给予警告或者严重警告处分；情节较重的，给予撤销党内职务或者留党察看处分；情节严重的，给予开除党籍处分。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第一百四十六条 以不正当方式谋求本人或者其他人用公款出国（境），情节较轻的，给予警告处分；情节较重的，给予严重警告处分；情节严重的，给予撤销党内职务处分。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第一百四十七条 临时出国（境）团（组）或者人员中的党员，擅自延长在国（境）外期限，或者擅自变更路线的，对直接责任者和领导责任者，给予警告或者严重警告处分；情节严重的，给予撤销党内职务处分。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第一百四十九条 在党的纪律检查、组织、宣传、统一战线工作以及机关工作等其他工作中，不履行或者不正确履行职责，造成损失或者不良影响的，应当视具体情节给予警告直至开除党籍处分。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w:t>
      </w:r>
      <w:r>
        <w:rPr>
          <w:rStyle w:val="7"/>
          <w:rFonts w:hint="eastAsia" w:ascii="微软雅黑" w:hAnsi="微软雅黑" w:eastAsia="微软雅黑" w:cs="微软雅黑"/>
          <w:sz w:val="24"/>
          <w:szCs w:val="24"/>
          <w:bdr w:val="none" w:color="auto" w:sz="0" w:space="0"/>
          <w:shd w:val="clear" w:fill="FFFFFF"/>
        </w:rPr>
        <w:t>第十一章 对违反生活纪律行为的处分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第一百五十条 生活奢靡、铺张浪费、贪图享乐、追求低级趣味，造成不良影响的，给予警告或者严重警告处分；情节严重的，给予撤销党内职务处分。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第一百五十一条 与他人发生不正当性关系，造成不良影响的，给予警告或者严重警告处分；情节较重的，给予撤销党内职务或者留党察看处分；情节严重的，给予开除党籍处分。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利用职权、教养关系、从属关系或者其他相类似关系与他人发生性关系的，从重处分。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第一百五十二条 党员领导干部不重视家风建设，对配偶、子女及其配偶失管失教，造成不良影响或者严重后果的，给予警告或者严重警告处分；情节严重的，给予撤销党内职务处分。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第一百五十三条 违背社会公序良俗，在公共场所、网络空间有不当言行，造成不良影响的，给予警告或者严重警告处分；情节较重的，给予撤销党内职务或者留党察看处分；情节严重的，给予开除党籍处分。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第一百五十四条 有其他严重违反社会公德、家庭美德行为的，应当视具体情节给予警告直至开除党籍处分。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w:t>
      </w:r>
      <w:r>
        <w:rPr>
          <w:rStyle w:val="7"/>
          <w:rFonts w:hint="eastAsia" w:ascii="微软雅黑" w:hAnsi="微软雅黑" w:eastAsia="微软雅黑" w:cs="微软雅黑"/>
          <w:sz w:val="24"/>
          <w:szCs w:val="24"/>
          <w:bdr w:val="none" w:color="auto" w:sz="0" w:space="0"/>
          <w:shd w:val="clear" w:fill="FFFFFF"/>
        </w:rPr>
        <w:t>第三编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第一百五十五条 各省、自治区、直辖市党委可以根据本条例，结合各自工作的实际情况，制定单项实施规定。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第一百五十六条 中央军事委员会可以根据本条例，结合中国人民解放军和中国人民武装警察部队的实际情况，制定补充规定或者单项规定。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第一百五十七条 本条例由中央纪委负责解释。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第一百五十八条 本条例自2024年1月1日起施行。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42" w:afterAutospacing="0" w:line="420" w:lineRule="atLeast"/>
        <w:ind w:left="750" w:right="7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3NDViZDM5NDA0NWVkOGRjMGYyNjJiMmFlMTA4YmUifQ=="/>
  </w:docVars>
  <w:rsids>
    <w:rsidRoot w:val="512E71A1"/>
    <w:rsid w:val="512E7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2024-01-09T03:06:00Z</dcterms:created>
  <dc:creator>了未</dc:creator>
  <cp:lastModifiedBy>了未</cp:lastModifiedBy>
  <dcterms:modified xsi:type="dcterms:W3CDTF">2024-01-09T03:07:14Z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D69AD6F3452E4457BE4D1B18B19883ED_11</vt:lpwstr>
  </property>
</Properties>
</file>