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48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桂林市社会福利医院</w:t>
      </w:r>
      <w:r>
        <w:rPr>
          <w:rFonts w:ascii="Times New Roman" w:hAnsi="Times New Roman" w:cs="Times New Roman"/>
          <w:b/>
          <w:sz w:val="24"/>
          <w:szCs w:val="24"/>
        </w:rPr>
        <w:t>自行监测方案</w:t>
      </w:r>
    </w:p>
    <w:p w14:paraId="0F8EB2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</w:t>
      </w:r>
      <w:r>
        <w:rPr>
          <w:rFonts w:hint="eastAsia"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基本情况</w:t>
      </w:r>
    </w:p>
    <w:p w14:paraId="4A6BB554">
      <w:pPr>
        <w:pStyle w:val="13"/>
        <w:spacing w:line="360" w:lineRule="auto"/>
        <w:ind w:firstLine="480"/>
        <w:rPr>
          <w:rFonts w:ascii="Times New Roman" w:hAnsi="Times New Roman" w:cs="Times New Roman"/>
          <w:color w:val="4BACC6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eastAsia" w:ascii="Times New Roman" w:hAnsi="Times New Roman" w:cs="Times New Roman"/>
          <w:sz w:val="24"/>
          <w:szCs w:val="24"/>
        </w:rPr>
        <w:t>桂林市社会福利医院位于广西省桂林市秀峰区福利路4号。是桂林市唯一一所通过卫生部评审的三级精神病专科医院。</w:t>
      </w:r>
    </w:p>
    <w:p w14:paraId="4E33CB9C">
      <w:pPr>
        <w:pStyle w:val="1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医院产生的主要污染物为：（1）生活污水,医疗污水综合污水；（2）医疗污水处理站周界无组织排放废气</w:t>
      </w:r>
    </w:p>
    <w:p w14:paraId="1E5062CD">
      <w:pPr>
        <w:pStyle w:val="1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监测点位示意图见附图1。</w:t>
      </w:r>
    </w:p>
    <w:p w14:paraId="2373CA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</w:t>
      </w:r>
      <w:r>
        <w:rPr>
          <w:rFonts w:hint="eastAsia"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监测依据</w:t>
      </w:r>
    </w:p>
    <w:p w14:paraId="609A1271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1、原国家环境保护局第10号令《排放污染物申报登记管理规定》1992年；</w:t>
      </w:r>
    </w:p>
    <w:p w14:paraId="2A9DE1B7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2、原国家环境保护部《排污单位自行监测技术指南 总则》（HJ 1028-2019）；</w:t>
      </w:r>
    </w:p>
    <w:p w14:paraId="1E617CFC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3、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《排污许可证申请与核发技术规范 陶瓷砖瓦工业》（HJ 954-2018）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 w14:paraId="20BC4214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4、《医疗机构水污染物排放标准》 （GB 18466-2005）</w:t>
      </w:r>
    </w:p>
    <w:p w14:paraId="490801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三、监测内容</w:t>
      </w:r>
    </w:p>
    <w:p w14:paraId="120932BE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1、评价标准</w:t>
      </w:r>
    </w:p>
    <w:p w14:paraId="345942AC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无组织废气污染物排放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4932"/>
        <w:gridCol w:w="2259"/>
      </w:tblGrid>
      <w:tr w14:paraId="394B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Merge w:val="restart"/>
            <w:vAlign w:val="center"/>
          </w:tcPr>
          <w:p w14:paraId="1F594DD9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污染物种类</w:t>
            </w:r>
          </w:p>
        </w:tc>
        <w:tc>
          <w:tcPr>
            <w:tcW w:w="7191" w:type="dxa"/>
            <w:gridSpan w:val="2"/>
            <w:vAlign w:val="center"/>
          </w:tcPr>
          <w:p w14:paraId="09501F93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国家或地方污染物排放标准</w:t>
            </w:r>
          </w:p>
        </w:tc>
      </w:tr>
      <w:tr w14:paraId="3BD9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Merge w:val="continue"/>
            <w:vAlign w:val="center"/>
          </w:tcPr>
          <w:p w14:paraId="01B0CD8B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Align w:val="center"/>
          </w:tcPr>
          <w:p w14:paraId="6B34E909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259" w:type="dxa"/>
            <w:vAlign w:val="center"/>
          </w:tcPr>
          <w:p w14:paraId="2CAFA51F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浓度限值</w:t>
            </w:r>
          </w:p>
        </w:tc>
      </w:tr>
      <w:tr w14:paraId="12B7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2F169C58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硫化氢</w:t>
            </w:r>
          </w:p>
        </w:tc>
        <w:tc>
          <w:tcPr>
            <w:tcW w:w="4932" w:type="dxa"/>
            <w:vMerge w:val="restart"/>
            <w:vAlign w:val="center"/>
          </w:tcPr>
          <w:p w14:paraId="214C5AF0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医疗机构水污染物排放标准GB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18466-2005</w:t>
            </w:r>
          </w:p>
        </w:tc>
        <w:tc>
          <w:tcPr>
            <w:tcW w:w="2259" w:type="dxa"/>
            <w:vAlign w:val="center"/>
          </w:tcPr>
          <w:p w14:paraId="59E54EB0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0.03mg/ Nm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14:paraId="099E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4C55B70A">
            <w:pPr>
              <w:pStyle w:val="17"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氨（氨气）</w:t>
            </w:r>
          </w:p>
        </w:tc>
        <w:tc>
          <w:tcPr>
            <w:tcW w:w="4932" w:type="dxa"/>
            <w:vMerge w:val="continue"/>
            <w:vAlign w:val="center"/>
          </w:tcPr>
          <w:p w14:paraId="7AFE545F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FA328C2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1.0mg/Nm</w:t>
            </w:r>
            <w:r>
              <w:rPr>
                <w:rFonts w:hint="eastAsia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14:paraId="4C54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460C975A">
            <w:pPr>
              <w:pStyle w:val="17"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臭气浓度</w:t>
            </w:r>
          </w:p>
        </w:tc>
        <w:tc>
          <w:tcPr>
            <w:tcW w:w="4932" w:type="dxa"/>
            <w:vMerge w:val="continue"/>
            <w:vAlign w:val="center"/>
          </w:tcPr>
          <w:p w14:paraId="4FF0AA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E5C54BF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</w:tr>
      <w:tr w14:paraId="6D89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09338BFC">
            <w:pPr>
              <w:pStyle w:val="17"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甲烷</w:t>
            </w:r>
          </w:p>
        </w:tc>
        <w:tc>
          <w:tcPr>
            <w:tcW w:w="4932" w:type="dxa"/>
            <w:vMerge w:val="continue"/>
            <w:vAlign w:val="center"/>
          </w:tcPr>
          <w:p w14:paraId="1788C0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C86A8E3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1%</w:t>
            </w:r>
          </w:p>
        </w:tc>
      </w:tr>
      <w:tr w14:paraId="5F18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74D41785">
            <w:pPr>
              <w:pStyle w:val="17"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氯（氯气）</w:t>
            </w:r>
          </w:p>
        </w:tc>
        <w:tc>
          <w:tcPr>
            <w:tcW w:w="4932" w:type="dxa"/>
            <w:vMerge w:val="continue"/>
            <w:vAlign w:val="center"/>
          </w:tcPr>
          <w:p w14:paraId="2FF8A7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C3DB524">
            <w:pPr>
              <w:pStyle w:val="17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0.1mg/Nm</w:t>
            </w:r>
            <w:r>
              <w:rPr>
                <w:rFonts w:hint="eastAsia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14:paraId="1F037BE7">
      <w:pPr>
        <w:pStyle w:val="13"/>
        <w:spacing w:line="360" w:lineRule="auto"/>
        <w:ind w:left="90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生活污水,医疗污水综合污水限值详见下表：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4932"/>
        <w:gridCol w:w="2259"/>
      </w:tblGrid>
      <w:tr w14:paraId="01B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63" w:type="dxa"/>
            <w:vMerge w:val="restart"/>
            <w:vAlign w:val="center"/>
          </w:tcPr>
          <w:p w14:paraId="14B8CE09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污染物种类</w:t>
            </w:r>
          </w:p>
        </w:tc>
        <w:tc>
          <w:tcPr>
            <w:tcW w:w="7191" w:type="dxa"/>
            <w:gridSpan w:val="2"/>
            <w:vAlign w:val="center"/>
          </w:tcPr>
          <w:p w14:paraId="7CC79BA8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国家或地方污染物排放标准</w:t>
            </w:r>
          </w:p>
        </w:tc>
      </w:tr>
      <w:tr w14:paraId="18CB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63" w:type="dxa"/>
            <w:vMerge w:val="continue"/>
            <w:vAlign w:val="center"/>
          </w:tcPr>
          <w:p w14:paraId="4452F2ED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Align w:val="center"/>
          </w:tcPr>
          <w:p w14:paraId="60C11C59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259" w:type="dxa"/>
            <w:vAlign w:val="center"/>
          </w:tcPr>
          <w:p w14:paraId="3EEAC344"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浓度限值</w:t>
            </w:r>
          </w:p>
        </w:tc>
      </w:tr>
      <w:tr w14:paraId="5FE0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30C71DA5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肠道致病菌</w:t>
            </w:r>
          </w:p>
        </w:tc>
        <w:tc>
          <w:tcPr>
            <w:tcW w:w="4932" w:type="dxa"/>
            <w:vMerge w:val="restart"/>
            <w:vAlign w:val="center"/>
          </w:tcPr>
          <w:p w14:paraId="03B3247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医疗机构水污染物排放标准GB 18466-2005</w:t>
            </w:r>
          </w:p>
        </w:tc>
        <w:tc>
          <w:tcPr>
            <w:tcW w:w="2259" w:type="dxa"/>
            <w:vAlign w:val="center"/>
          </w:tcPr>
          <w:p w14:paraId="794A3560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5000个/L</w:t>
            </w:r>
          </w:p>
        </w:tc>
      </w:tr>
      <w:tr w14:paraId="5BA6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26EFA63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悬浮物</w:t>
            </w:r>
          </w:p>
        </w:tc>
        <w:tc>
          <w:tcPr>
            <w:tcW w:w="4932" w:type="dxa"/>
            <w:vMerge w:val="continue"/>
            <w:vAlign w:val="center"/>
          </w:tcPr>
          <w:p w14:paraId="6BA45FAF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7F6ECFB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60mg/L</w:t>
            </w:r>
          </w:p>
        </w:tc>
      </w:tr>
      <w:tr w14:paraId="526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12655B6D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总氰化物</w:t>
            </w:r>
          </w:p>
        </w:tc>
        <w:tc>
          <w:tcPr>
            <w:tcW w:w="4932" w:type="dxa"/>
            <w:vMerge w:val="continue"/>
            <w:vAlign w:val="center"/>
          </w:tcPr>
          <w:p w14:paraId="3F6623A2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9EF1B5C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0.5mg/L</w:t>
            </w:r>
          </w:p>
        </w:tc>
      </w:tr>
      <w:tr w14:paraId="4783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4B19E35A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阴离子表面活性剂</w:t>
            </w:r>
          </w:p>
        </w:tc>
        <w:tc>
          <w:tcPr>
            <w:tcW w:w="4932" w:type="dxa"/>
            <w:vMerge w:val="continue"/>
            <w:vAlign w:val="center"/>
          </w:tcPr>
          <w:p w14:paraId="6FDF0A1B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B7E2EB8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10mg/L</w:t>
            </w:r>
          </w:p>
        </w:tc>
      </w:tr>
      <w:tr w14:paraId="5EFF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651FBAE5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石油类</w:t>
            </w:r>
          </w:p>
        </w:tc>
        <w:tc>
          <w:tcPr>
            <w:tcW w:w="4932" w:type="dxa"/>
            <w:vMerge w:val="restart"/>
            <w:vAlign w:val="center"/>
          </w:tcPr>
          <w:p w14:paraId="49B4FA25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医疗机构水污染物排放标准GB 18466-2005</w:t>
            </w:r>
          </w:p>
        </w:tc>
        <w:tc>
          <w:tcPr>
            <w:tcW w:w="2259" w:type="dxa"/>
            <w:vAlign w:val="center"/>
          </w:tcPr>
          <w:p w14:paraId="46CA06E2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20mg/L</w:t>
            </w:r>
          </w:p>
        </w:tc>
      </w:tr>
      <w:tr w14:paraId="5938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013B2283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五日生化需氧量</w:t>
            </w:r>
          </w:p>
        </w:tc>
        <w:tc>
          <w:tcPr>
            <w:tcW w:w="4932" w:type="dxa"/>
            <w:vMerge w:val="continue"/>
            <w:vAlign w:val="center"/>
          </w:tcPr>
          <w:p w14:paraId="0523F5C8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36040F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100mg/L</w:t>
            </w:r>
          </w:p>
        </w:tc>
      </w:tr>
      <w:tr w14:paraId="6AF0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1A3D9821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总余氯（以Cl计）</w:t>
            </w:r>
          </w:p>
        </w:tc>
        <w:tc>
          <w:tcPr>
            <w:tcW w:w="4932" w:type="dxa"/>
            <w:vMerge w:val="continue"/>
            <w:vAlign w:val="center"/>
          </w:tcPr>
          <w:p w14:paraId="3BF62EA9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7CCCEC0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2-8mg/L</w:t>
            </w:r>
          </w:p>
        </w:tc>
      </w:tr>
      <w:tr w14:paraId="43E0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22419AF5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动植物油</w:t>
            </w:r>
          </w:p>
        </w:tc>
        <w:tc>
          <w:tcPr>
            <w:tcW w:w="4932" w:type="dxa"/>
            <w:vMerge w:val="continue"/>
            <w:vAlign w:val="center"/>
          </w:tcPr>
          <w:p w14:paraId="6A0371B0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84821A7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20mg/L</w:t>
            </w:r>
          </w:p>
        </w:tc>
      </w:tr>
      <w:tr w14:paraId="3AE0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30EF5CAC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肠道病毒</w:t>
            </w:r>
          </w:p>
        </w:tc>
        <w:tc>
          <w:tcPr>
            <w:tcW w:w="4932" w:type="dxa"/>
            <w:vMerge w:val="continue"/>
            <w:vAlign w:val="center"/>
          </w:tcPr>
          <w:p w14:paraId="2C56CC61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74BEB43D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/个/L</w:t>
            </w:r>
          </w:p>
        </w:tc>
      </w:tr>
      <w:tr w14:paraId="3F8A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615C2A1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化学需氧量</w:t>
            </w:r>
          </w:p>
        </w:tc>
        <w:tc>
          <w:tcPr>
            <w:tcW w:w="4932" w:type="dxa"/>
            <w:vMerge w:val="continue"/>
            <w:vAlign w:val="center"/>
          </w:tcPr>
          <w:p w14:paraId="24D59E5D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BB5F9AB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250mg/L</w:t>
            </w:r>
          </w:p>
        </w:tc>
      </w:tr>
      <w:tr w14:paraId="0155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2930472C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流量</w:t>
            </w:r>
          </w:p>
        </w:tc>
        <w:tc>
          <w:tcPr>
            <w:tcW w:w="4932" w:type="dxa"/>
            <w:vMerge w:val="continue"/>
            <w:vAlign w:val="center"/>
          </w:tcPr>
          <w:p w14:paraId="297FCEF5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F1A430A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14:paraId="19C0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40C8B7A9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挥发酚</w:t>
            </w:r>
          </w:p>
        </w:tc>
        <w:tc>
          <w:tcPr>
            <w:tcW w:w="4932" w:type="dxa"/>
            <w:vMerge w:val="continue"/>
            <w:vAlign w:val="center"/>
          </w:tcPr>
          <w:p w14:paraId="75EC9810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9C8B818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1.0mg/L</w:t>
            </w:r>
          </w:p>
        </w:tc>
      </w:tr>
      <w:tr w14:paraId="2CC7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79DDE240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色度</w:t>
            </w:r>
          </w:p>
        </w:tc>
        <w:tc>
          <w:tcPr>
            <w:tcW w:w="4932" w:type="dxa"/>
            <w:vMerge w:val="continue"/>
            <w:vAlign w:val="center"/>
          </w:tcPr>
          <w:p w14:paraId="4C1D174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54052458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/mg/L</w:t>
            </w:r>
          </w:p>
        </w:tc>
      </w:tr>
      <w:tr w14:paraId="7BE3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122F21A3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氨氮（NH3-N）</w:t>
            </w:r>
          </w:p>
        </w:tc>
        <w:tc>
          <w:tcPr>
            <w:tcW w:w="4932" w:type="dxa"/>
            <w:vMerge w:val="continue"/>
            <w:vAlign w:val="center"/>
          </w:tcPr>
          <w:p w14:paraId="4C2DC309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5132358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45mg/L</w:t>
            </w:r>
          </w:p>
        </w:tc>
      </w:tr>
      <w:tr w14:paraId="091D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3" w:type="dxa"/>
            <w:vAlign w:val="center"/>
          </w:tcPr>
          <w:p w14:paraId="4CAEE58A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粪大肠菌群</w:t>
            </w:r>
          </w:p>
        </w:tc>
        <w:tc>
          <w:tcPr>
            <w:tcW w:w="4932" w:type="dxa"/>
            <w:vMerge w:val="continue"/>
            <w:vAlign w:val="center"/>
          </w:tcPr>
          <w:p w14:paraId="0DBCA10E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71921C0D">
            <w:pPr>
              <w:pStyle w:val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5000个/L</w:t>
            </w:r>
          </w:p>
        </w:tc>
      </w:tr>
    </w:tbl>
    <w:p w14:paraId="1261945C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2、监测点位、因子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频次</w:t>
      </w:r>
      <w:r>
        <w:rPr>
          <w:rFonts w:hint="eastAsia" w:ascii="Times New Roman" w:hAnsi="Times New Roman" w:cs="Times New Roman"/>
          <w:sz w:val="24"/>
          <w:szCs w:val="24"/>
        </w:rPr>
        <w:t>和方法</w:t>
      </w:r>
    </w:p>
    <w:p w14:paraId="0344824D">
      <w:pPr>
        <w:pStyle w:val="1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无组织废气：监测点设在</w:t>
      </w:r>
      <w:r>
        <w:rPr>
          <w:rFonts w:hint="eastAsia" w:ascii="Times New Roman" w:hAnsi="Times New Roman" w:cs="Times New Roman"/>
          <w:sz w:val="24"/>
          <w:szCs w:val="24"/>
        </w:rPr>
        <w:t>污水处理站周</w:t>
      </w:r>
      <w:r>
        <w:rPr>
          <w:rFonts w:ascii="Times New Roman" w:hAnsi="Times New Roman" w:cs="Times New Roman"/>
          <w:sz w:val="24"/>
          <w:szCs w:val="24"/>
        </w:rPr>
        <w:t>界。自行监测采用手工监测的方式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具体监测点位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项目及频次见下表</w:t>
      </w:r>
      <w:r>
        <w:rPr>
          <w:rFonts w:hint="eastAsia" w:ascii="Times New Roman" w:hAnsi="Times New Roman" w:cs="Times New Roman"/>
          <w:sz w:val="24"/>
          <w:szCs w:val="24"/>
        </w:rPr>
        <w:t>，同步监测温度,湿度,气压,风速,风向。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740"/>
        <w:gridCol w:w="1380"/>
        <w:gridCol w:w="4525"/>
      </w:tblGrid>
      <w:tr w14:paraId="166E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 w14:paraId="12C36CC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检测点位</w:t>
            </w:r>
          </w:p>
        </w:tc>
        <w:tc>
          <w:tcPr>
            <w:tcW w:w="1740" w:type="dxa"/>
            <w:vAlign w:val="center"/>
          </w:tcPr>
          <w:p w14:paraId="38B1119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检测因子</w:t>
            </w:r>
          </w:p>
        </w:tc>
        <w:tc>
          <w:tcPr>
            <w:tcW w:w="1380" w:type="dxa"/>
            <w:vAlign w:val="center"/>
          </w:tcPr>
          <w:p w14:paraId="404B036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检测频次</w:t>
            </w:r>
          </w:p>
        </w:tc>
        <w:tc>
          <w:tcPr>
            <w:tcW w:w="4525" w:type="dxa"/>
            <w:vAlign w:val="center"/>
          </w:tcPr>
          <w:p w14:paraId="23F72C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测定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方法</w:t>
            </w:r>
          </w:p>
        </w:tc>
      </w:tr>
      <w:tr w14:paraId="7235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vMerge w:val="restart"/>
            <w:vAlign w:val="center"/>
          </w:tcPr>
          <w:p w14:paraId="2D1A1307">
            <w:pPr>
              <w:spacing w:line="360" w:lineRule="auto"/>
              <w:jc w:val="center"/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污水处理站周界</w:t>
            </w:r>
          </w:p>
        </w:tc>
        <w:tc>
          <w:tcPr>
            <w:tcW w:w="1740" w:type="dxa"/>
            <w:vAlign w:val="center"/>
          </w:tcPr>
          <w:p w14:paraId="39F18ACD">
            <w:pPr>
              <w:spacing w:line="360" w:lineRule="auto"/>
              <w:jc w:val="center"/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甲    烷</w:t>
            </w:r>
          </w:p>
        </w:tc>
        <w:tc>
          <w:tcPr>
            <w:tcW w:w="1380" w:type="dxa"/>
            <w:vMerge w:val="restart"/>
            <w:vAlign w:val="center"/>
          </w:tcPr>
          <w:p w14:paraId="1C940CF2">
            <w:pPr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4个/次</w:t>
            </w:r>
          </w:p>
          <w:p w14:paraId="47DB494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1次/季</w:t>
            </w:r>
          </w:p>
        </w:tc>
        <w:tc>
          <w:tcPr>
            <w:tcW w:w="4525" w:type="dxa"/>
            <w:vAlign w:val="center"/>
          </w:tcPr>
          <w:p w14:paraId="64E0ABD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环境空气 总烃、甲烷和非甲烷总烃的测定 直接进样-气相色谱法（HJ 604-2017）</w:t>
            </w:r>
          </w:p>
        </w:tc>
      </w:tr>
      <w:tr w14:paraId="1D1A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vMerge w:val="continue"/>
            <w:vAlign w:val="center"/>
          </w:tcPr>
          <w:p w14:paraId="11EAB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54609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臭气浓度</w:t>
            </w:r>
          </w:p>
        </w:tc>
        <w:tc>
          <w:tcPr>
            <w:tcW w:w="1380" w:type="dxa"/>
            <w:vMerge w:val="continue"/>
            <w:vAlign w:val="center"/>
          </w:tcPr>
          <w:p w14:paraId="613F1C2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320B252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空气质量 恶臭的测定 三点比较式臭袋法 GB T 14675-1993</w:t>
            </w:r>
          </w:p>
        </w:tc>
      </w:tr>
      <w:tr w14:paraId="7200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vMerge w:val="continue"/>
            <w:vAlign w:val="center"/>
          </w:tcPr>
          <w:p w14:paraId="04386F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D1B8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氨（氨气）</w:t>
            </w:r>
          </w:p>
        </w:tc>
        <w:tc>
          <w:tcPr>
            <w:tcW w:w="1380" w:type="dxa"/>
            <w:vMerge w:val="continue"/>
            <w:vAlign w:val="center"/>
          </w:tcPr>
          <w:p w14:paraId="2D60637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559241A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环境空气 氨的测定 次氯酸钠-水杨酸分光光度法 HJ 534-2009</w:t>
            </w:r>
          </w:p>
        </w:tc>
      </w:tr>
      <w:tr w14:paraId="16B1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vMerge w:val="continue"/>
            <w:vAlign w:val="center"/>
          </w:tcPr>
          <w:p w14:paraId="78C21F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A0E00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氯（氯气）</w:t>
            </w:r>
          </w:p>
        </w:tc>
        <w:tc>
          <w:tcPr>
            <w:tcW w:w="1380" w:type="dxa"/>
            <w:vMerge w:val="continue"/>
            <w:vAlign w:val="center"/>
          </w:tcPr>
          <w:p w14:paraId="124F6FC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0C17F6D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固定污染源排气中氯气的测定 甲基橙分光光度法HJ/T30-1999</w:t>
            </w:r>
          </w:p>
        </w:tc>
      </w:tr>
      <w:tr w14:paraId="3BA2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vMerge w:val="continue"/>
            <w:vAlign w:val="center"/>
          </w:tcPr>
          <w:p w14:paraId="3F62D6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986B1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硫 化 氢</w:t>
            </w:r>
          </w:p>
        </w:tc>
        <w:tc>
          <w:tcPr>
            <w:tcW w:w="1380" w:type="dxa"/>
            <w:vMerge w:val="continue"/>
            <w:vAlign w:val="center"/>
          </w:tcPr>
          <w:p w14:paraId="7410F06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74E04BD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空气质量 硫化氢 甲硫醇 甲硫醚 二甲二硫的测定气相色谱法 GB/T14678-1993</w:t>
            </w:r>
          </w:p>
        </w:tc>
      </w:tr>
    </w:tbl>
    <w:p w14:paraId="01368CC8">
      <w:pPr>
        <w:pStyle w:val="1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08EAE892">
      <w:pPr>
        <w:pStyle w:val="1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生活污水,医疗污水综合污水：</w:t>
      </w:r>
      <w:r>
        <w:rPr>
          <w:rFonts w:ascii="Times New Roman" w:hAnsi="Times New Roman" w:cs="Times New Roman"/>
          <w:sz w:val="24"/>
          <w:szCs w:val="24"/>
        </w:rPr>
        <w:t>监测点设在</w:t>
      </w:r>
      <w:r>
        <w:rPr>
          <w:rFonts w:hint="eastAsia" w:ascii="宋体" w:hAnsi="宋体" w:eastAsia="宋体" w:cs="Times New Roman"/>
        </w:rPr>
        <w:t>综合污水处理站排放口。</w:t>
      </w:r>
      <w:r>
        <w:rPr>
          <w:rFonts w:ascii="Times New Roman" w:hAnsi="Times New Roman" w:cs="Times New Roman"/>
          <w:sz w:val="24"/>
          <w:szCs w:val="24"/>
        </w:rPr>
        <w:t>具体监测点位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项目及频次见下表</w:t>
      </w:r>
      <w:r>
        <w:rPr>
          <w:rFonts w:hint="eastAsia" w:ascii="Times New Roman" w:hAnsi="Times New Roman" w:cs="Times New Roman"/>
          <w:sz w:val="24"/>
          <w:szCs w:val="24"/>
        </w:rPr>
        <w:t>，同步监测流量：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752"/>
        <w:gridCol w:w="1548"/>
        <w:gridCol w:w="4393"/>
      </w:tblGrid>
      <w:tr w14:paraId="6A56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vAlign w:val="center"/>
          </w:tcPr>
          <w:p w14:paraId="2B594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检测点位</w:t>
            </w:r>
          </w:p>
        </w:tc>
        <w:tc>
          <w:tcPr>
            <w:tcW w:w="1752" w:type="dxa"/>
            <w:vAlign w:val="center"/>
          </w:tcPr>
          <w:p w14:paraId="576C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检测因子</w:t>
            </w:r>
          </w:p>
        </w:tc>
        <w:tc>
          <w:tcPr>
            <w:tcW w:w="1548" w:type="dxa"/>
            <w:vAlign w:val="center"/>
          </w:tcPr>
          <w:p w14:paraId="4C986F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检测频次</w:t>
            </w:r>
          </w:p>
        </w:tc>
        <w:tc>
          <w:tcPr>
            <w:tcW w:w="4393" w:type="dxa"/>
            <w:vAlign w:val="center"/>
          </w:tcPr>
          <w:p w14:paraId="40D3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测定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方法</w:t>
            </w:r>
          </w:p>
        </w:tc>
      </w:tr>
      <w:tr w14:paraId="4E22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restart"/>
            <w:vAlign w:val="center"/>
          </w:tcPr>
          <w:p w14:paraId="231C7D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污水处理站</w:t>
            </w:r>
          </w:p>
          <w:p w14:paraId="3F1A1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排放口</w:t>
            </w:r>
          </w:p>
        </w:tc>
        <w:tc>
          <w:tcPr>
            <w:tcW w:w="1752" w:type="dxa"/>
            <w:vAlign w:val="center"/>
          </w:tcPr>
          <w:p w14:paraId="10BBE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色度</w:t>
            </w:r>
          </w:p>
        </w:tc>
        <w:tc>
          <w:tcPr>
            <w:tcW w:w="1548" w:type="dxa"/>
            <w:vAlign w:val="center"/>
          </w:tcPr>
          <w:p w14:paraId="4562AC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393" w:type="dxa"/>
            <w:vAlign w:val="center"/>
          </w:tcPr>
          <w:p w14:paraId="69C1B0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色度的测定GB 11903-89</w:t>
            </w:r>
          </w:p>
        </w:tc>
      </w:tr>
      <w:tr w14:paraId="0226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070ED1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619F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悬浮物</w:t>
            </w:r>
          </w:p>
        </w:tc>
        <w:tc>
          <w:tcPr>
            <w:tcW w:w="1548" w:type="dxa"/>
            <w:vAlign w:val="center"/>
          </w:tcPr>
          <w:p w14:paraId="16699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1次/周</w:t>
            </w:r>
          </w:p>
        </w:tc>
        <w:tc>
          <w:tcPr>
            <w:tcW w:w="4393" w:type="dxa"/>
            <w:vAlign w:val="center"/>
          </w:tcPr>
          <w:p w14:paraId="62925F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悬浮物的测定 重量法 GB 11901-1989</w:t>
            </w:r>
          </w:p>
        </w:tc>
      </w:tr>
      <w:tr w14:paraId="2EF0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4AEEE0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4B83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五日生化</w:t>
            </w:r>
          </w:p>
          <w:p w14:paraId="42F0A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需氧量</w:t>
            </w:r>
          </w:p>
        </w:tc>
        <w:tc>
          <w:tcPr>
            <w:tcW w:w="1548" w:type="dxa"/>
            <w:vAlign w:val="center"/>
          </w:tcPr>
          <w:p w14:paraId="5E5FE1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0A0B16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五日生化需氧量（BOD5）的测定 稀释与接种法 HJ505-2009</w:t>
            </w:r>
          </w:p>
        </w:tc>
      </w:tr>
      <w:tr w14:paraId="0160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70B159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2C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化学需氧量</w:t>
            </w:r>
          </w:p>
        </w:tc>
        <w:tc>
          <w:tcPr>
            <w:tcW w:w="1548" w:type="dxa"/>
            <w:vAlign w:val="center"/>
          </w:tcPr>
          <w:p w14:paraId="34F276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1次/周</w:t>
            </w:r>
          </w:p>
        </w:tc>
        <w:tc>
          <w:tcPr>
            <w:tcW w:w="4393" w:type="dxa"/>
            <w:vAlign w:val="center"/>
          </w:tcPr>
          <w:p w14:paraId="6F94F8B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水质 化学需氧量的测定 重铬酸盐法 </w:t>
            </w:r>
          </w:p>
          <w:p w14:paraId="73D04F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HJ 828-2017</w:t>
            </w:r>
          </w:p>
        </w:tc>
      </w:tr>
      <w:tr w14:paraId="18A7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2645B6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812F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粪大肠菌群</w:t>
            </w:r>
          </w:p>
        </w:tc>
        <w:tc>
          <w:tcPr>
            <w:tcW w:w="1548" w:type="dxa"/>
            <w:vAlign w:val="center"/>
          </w:tcPr>
          <w:p w14:paraId="2A21E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1次/月</w:t>
            </w:r>
          </w:p>
        </w:tc>
        <w:tc>
          <w:tcPr>
            <w:tcW w:w="4393" w:type="dxa"/>
            <w:vAlign w:val="center"/>
          </w:tcPr>
          <w:p w14:paraId="5F1802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粪大肠菌群的测定 多管发酵法 HJ347.2-2018；</w:t>
            </w:r>
          </w:p>
          <w:p w14:paraId="3A75558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总大肠菌群和粪大肠菌群的测定 纸片快速法HJ755-2015；</w:t>
            </w:r>
          </w:p>
          <w:p w14:paraId="75139DC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粪大肠菌群的测定 滤膜法HJ347.1-2018</w:t>
            </w:r>
          </w:p>
        </w:tc>
      </w:tr>
      <w:tr w14:paraId="16F0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49FE5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205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阴离子表面</w:t>
            </w:r>
          </w:p>
          <w:p w14:paraId="087E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活性剂</w:t>
            </w:r>
          </w:p>
        </w:tc>
        <w:tc>
          <w:tcPr>
            <w:tcW w:w="1548" w:type="dxa"/>
            <w:vAlign w:val="center"/>
          </w:tcPr>
          <w:p w14:paraId="0876C6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146B968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阴离子表面活性剂的测定 流动注射-亚甲基蓝分光光度法 HJ 826-2017</w:t>
            </w:r>
          </w:p>
        </w:tc>
      </w:tr>
      <w:tr w14:paraId="4B8D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75A766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395E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氨氮（NH3-N）</w:t>
            </w:r>
          </w:p>
        </w:tc>
        <w:tc>
          <w:tcPr>
            <w:tcW w:w="1548" w:type="dxa"/>
            <w:vAlign w:val="center"/>
          </w:tcPr>
          <w:p w14:paraId="01F184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1298C17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水质 氨氮的测定 纳氏试剂分光光度法 </w:t>
            </w:r>
          </w:p>
          <w:p w14:paraId="41AC010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HJ 535-2009</w:t>
            </w:r>
          </w:p>
        </w:tc>
      </w:tr>
      <w:tr w14:paraId="4542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3BB71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14EB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石油类</w:t>
            </w:r>
          </w:p>
        </w:tc>
        <w:tc>
          <w:tcPr>
            <w:tcW w:w="1548" w:type="dxa"/>
            <w:vAlign w:val="center"/>
          </w:tcPr>
          <w:p w14:paraId="3404F8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576B1E2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石油类和动植物油的测定 红外光度法 GB/T 16488-1996</w:t>
            </w:r>
          </w:p>
        </w:tc>
      </w:tr>
      <w:tr w14:paraId="5794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6F40AF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4F0B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动植物油</w:t>
            </w:r>
          </w:p>
        </w:tc>
        <w:tc>
          <w:tcPr>
            <w:tcW w:w="1548" w:type="dxa"/>
            <w:vAlign w:val="center"/>
          </w:tcPr>
          <w:p w14:paraId="1D52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6D3F873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石油类和动植物油类的测定 红外分光光度法HJ 637-2012代替GB/T 16488-1996</w:t>
            </w:r>
          </w:p>
        </w:tc>
      </w:tr>
      <w:tr w14:paraId="2AE6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4B6EA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6C4D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挥发酚</w:t>
            </w:r>
          </w:p>
        </w:tc>
        <w:tc>
          <w:tcPr>
            <w:tcW w:w="1548" w:type="dxa"/>
            <w:vAlign w:val="center"/>
          </w:tcPr>
          <w:p w14:paraId="373B30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35FE535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挥发酚的测定 4-氨基安替比林分光光度法 HJ 503-2009</w:t>
            </w:r>
          </w:p>
        </w:tc>
      </w:tr>
      <w:tr w14:paraId="227D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0DF4AA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36A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流量</w:t>
            </w:r>
          </w:p>
        </w:tc>
        <w:tc>
          <w:tcPr>
            <w:tcW w:w="1548" w:type="dxa"/>
            <w:vAlign w:val="center"/>
          </w:tcPr>
          <w:p w14:paraId="613A4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4次/日</w:t>
            </w:r>
          </w:p>
        </w:tc>
        <w:tc>
          <w:tcPr>
            <w:tcW w:w="4393" w:type="dxa"/>
            <w:vAlign w:val="center"/>
          </w:tcPr>
          <w:p w14:paraId="5245EF8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流速仪法</w:t>
            </w:r>
          </w:p>
        </w:tc>
      </w:tr>
      <w:tr w14:paraId="4228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48BB1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49328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总氰化物</w:t>
            </w:r>
          </w:p>
        </w:tc>
        <w:tc>
          <w:tcPr>
            <w:tcW w:w="1548" w:type="dxa"/>
            <w:vAlign w:val="center"/>
          </w:tcPr>
          <w:p w14:paraId="11B245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1次/季</w:t>
            </w:r>
          </w:p>
        </w:tc>
        <w:tc>
          <w:tcPr>
            <w:tcW w:w="4393" w:type="dxa"/>
            <w:vAlign w:val="center"/>
          </w:tcPr>
          <w:p w14:paraId="05F9440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氰化物的测定 容量法和分光光度法</w:t>
            </w:r>
          </w:p>
          <w:p w14:paraId="0CE60A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HJ 484—2009 </w:t>
            </w:r>
          </w:p>
        </w:tc>
      </w:tr>
      <w:tr w14:paraId="5876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278A6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7ABF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总余氯</w:t>
            </w:r>
          </w:p>
          <w:p w14:paraId="7E6B9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（以Cl计）</w:t>
            </w:r>
          </w:p>
        </w:tc>
        <w:tc>
          <w:tcPr>
            <w:tcW w:w="1548" w:type="dxa"/>
            <w:vAlign w:val="center"/>
          </w:tcPr>
          <w:p w14:paraId="3A7DD7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1次/12小时</w:t>
            </w:r>
          </w:p>
        </w:tc>
        <w:tc>
          <w:tcPr>
            <w:tcW w:w="4393" w:type="dxa"/>
            <w:vAlign w:val="center"/>
          </w:tcPr>
          <w:p w14:paraId="525DCA4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水质 游离氯和总氯的测定 N，N－二乙基－1，4－苯二胺分光光度法 GB 11898-89</w:t>
            </w:r>
          </w:p>
        </w:tc>
      </w:tr>
      <w:tr w14:paraId="7551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105EA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06D9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肠道致病菌</w:t>
            </w:r>
          </w:p>
        </w:tc>
        <w:tc>
          <w:tcPr>
            <w:tcW w:w="1548" w:type="dxa"/>
            <w:vAlign w:val="center"/>
          </w:tcPr>
          <w:p w14:paraId="13260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393" w:type="dxa"/>
            <w:vAlign w:val="center"/>
          </w:tcPr>
          <w:p w14:paraId="10D005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0DCA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5" w:type="dxa"/>
            <w:vMerge w:val="continue"/>
            <w:vAlign w:val="center"/>
          </w:tcPr>
          <w:p w14:paraId="5D17B2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368C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肠道病毒</w:t>
            </w:r>
          </w:p>
        </w:tc>
        <w:tc>
          <w:tcPr>
            <w:tcW w:w="1548" w:type="dxa"/>
            <w:vAlign w:val="center"/>
          </w:tcPr>
          <w:p w14:paraId="778F1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393" w:type="dxa"/>
            <w:vAlign w:val="center"/>
          </w:tcPr>
          <w:p w14:paraId="69C3F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B7D2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、监测质量控制和管理</w:t>
      </w:r>
    </w:p>
    <w:p w14:paraId="22E5F61E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（1）手工监测的采样和分析人员均持证上岗，所用仪器在使用前均通过有关部门进行检定和校准。监测数据、监测报告经三级审核。</w:t>
      </w:r>
    </w:p>
    <w:p w14:paraId="6F6BB047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（2）自行监测期间要求</w:t>
      </w:r>
      <w:r>
        <w:rPr>
          <w:rFonts w:hint="eastAsia" w:ascii="Times New Roman" w:hAnsi="Times New Roman" w:cs="Times New Roman"/>
          <w:sz w:val="24"/>
          <w:szCs w:val="24"/>
        </w:rPr>
        <w:t>生产线</w:t>
      </w:r>
      <w:r>
        <w:rPr>
          <w:rFonts w:ascii="Times New Roman" w:hAnsi="Times New Roman" w:cs="Times New Roman"/>
          <w:sz w:val="24"/>
          <w:szCs w:val="24"/>
        </w:rPr>
        <w:t>生产正常，环保设施运行正常。</w:t>
      </w:r>
    </w:p>
    <w:p w14:paraId="5CCF4F72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（3）平行采样数量不小于10%，废气采样时采集全程序空白样。分析过程采取分析标准样品，各样品按相应标准要求采样、保存，在规定时限内分析。</w:t>
      </w:r>
    </w:p>
    <w:p w14:paraId="32890446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（4）记录要求：各类原始记录内容应完整并有相关人员签字，保存三年。</w:t>
      </w:r>
    </w:p>
    <w:p w14:paraId="1DCF1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、信息记录和报告</w:t>
      </w:r>
    </w:p>
    <w:p w14:paraId="3EB9569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（1）信息记录</w:t>
      </w:r>
    </w:p>
    <w:p w14:paraId="244692C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eastAsia="宋体" w:cs="Calibri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手工监测记录</w:t>
      </w:r>
    </w:p>
    <w:p w14:paraId="4E60A99C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采样记录：采样日期、采样实际、采样点位、样品数量、采样器名称、采样人姓名等。</w:t>
      </w:r>
    </w:p>
    <w:p w14:paraId="14135AB6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样品保存和交接；样品保存方式、样品交接记录。</w:t>
      </w:r>
    </w:p>
    <w:p w14:paraId="67932B63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样品分析记录：分析日期、样品处理方式、分析方法、质控措施、分析结果、分析人姓名等。</w:t>
      </w:r>
    </w:p>
    <w:p w14:paraId="571F417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质控记录：质控结果报告单。</w:t>
      </w:r>
    </w:p>
    <w:p w14:paraId="7929D947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生产和污染治理设施运行状况</w:t>
      </w:r>
    </w:p>
    <w:p w14:paraId="3AC85EC7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记录监测期间各主要生产设施运行状况（包括停机、启动情况）、产品数量、主要原辅料是使用量、冷却水量、主要燃料消耗量。燃料主要成分、污染治理设施主要运行状态参数等。日常生产中上述信息也需要整理成台账保存备查。</w:t>
      </w:r>
    </w:p>
    <w:p w14:paraId="046E0F5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固体废物（危险废物）产生与处理状况</w:t>
      </w:r>
    </w:p>
    <w:p w14:paraId="330205E5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记录监测期间各类固体废物和危险废物的产生量、综合利用量、处置量、贮存量、丢弃量、危险废物还应详细记录其具体去向。</w:t>
      </w:r>
    </w:p>
    <w:p w14:paraId="7056B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（2）信息报告</w:t>
      </w:r>
    </w:p>
    <w:p w14:paraId="75741215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每年末编写自行监测年度报告、年度报告应至少包含以下内容：</w:t>
      </w:r>
    </w:p>
    <w:p w14:paraId="3E2F4729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监测方案的调整变化情况及变更原因；</w:t>
      </w:r>
    </w:p>
    <w:p w14:paraId="346FA2F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企业及各主要生产设施全年运行天数，各监测点、各监测指标全年监测次数、超标情况、浓度分布情况；</w:t>
      </w:r>
    </w:p>
    <w:p w14:paraId="0A49EE6E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按要求开展的周边环境质量影响状况监测结果；</w:t>
      </w:r>
    </w:p>
    <w:p w14:paraId="65EF678C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自行监测开展的其他情况说明；</w:t>
      </w:r>
    </w:p>
    <w:p w14:paraId="30FBA796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实现达标排放所采取的主要措施。</w:t>
      </w:r>
    </w:p>
    <w:p w14:paraId="433378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（3）应急报告</w:t>
      </w:r>
    </w:p>
    <w:p w14:paraId="362F393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监测结果出现超标的，应加密监测，并检查超标原因。短期内无法实现稳定达标排放的，应向环境保护主管部门提交事故分析报告，说明事故发生的原因，采取减轻或防止污染的措施，以及今后的预防及改进措施。</w:t>
      </w:r>
    </w:p>
    <w:p w14:paraId="6B674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、自行监测信息公开</w:t>
      </w:r>
    </w:p>
    <w:p w14:paraId="4B241BED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自动监测数据应实时公布监测结果，废气自动监测设备为每1小时均值。</w:t>
      </w:r>
    </w:p>
    <w:p w14:paraId="3A2B1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手工监测数据于委托监测报告出具后的次日公布。</w:t>
      </w:r>
    </w:p>
    <w:p w14:paraId="3373D9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、委托监测</w:t>
      </w:r>
    </w:p>
    <w:p w14:paraId="7071FFB9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由于本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单位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对废气污染物没有监测能力，故本监测方案委托有资质的监测单位进行监测。</w:t>
      </w:r>
    </w:p>
    <w:p w14:paraId="34A6E06B">
      <w:pPr>
        <w:pStyle w:val="13"/>
        <w:spacing w:line="360" w:lineRule="auto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6101080" cy="6673215"/>
            <wp:effectExtent l="0" t="0" r="10160" b="1905"/>
            <wp:docPr id="1" name="图片 1" descr="桂林市福利医院平面图及监测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桂林市福利医院平面图及监测点位图"/>
                    <pic:cNvPicPr>
                      <a:picLocks noChangeAspect="1"/>
                    </pic:cNvPicPr>
                  </pic:nvPicPr>
                  <pic:blipFill>
                    <a:blip r:embed="rId5"/>
                    <a:srcRect t="8611" r="1386" b="15087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66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DE27">
      <w:pPr>
        <w:pStyle w:val="13"/>
        <w:spacing w:line="360" w:lineRule="auto"/>
        <w:ind w:left="900" w:hanging="900" w:hanging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图1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2510554"/>
    </w:sdtPr>
    <w:sdtContent>
      <w:p w14:paraId="73D034B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D3ABF4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5C"/>
    <w:rsid w:val="00000FB8"/>
    <w:rsid w:val="000044ED"/>
    <w:rsid w:val="00016D5C"/>
    <w:rsid w:val="00035AFD"/>
    <w:rsid w:val="0006268E"/>
    <w:rsid w:val="00090043"/>
    <w:rsid w:val="00092668"/>
    <w:rsid w:val="000A1564"/>
    <w:rsid w:val="000B7E33"/>
    <w:rsid w:val="001F7E43"/>
    <w:rsid w:val="00206F93"/>
    <w:rsid w:val="00221ED7"/>
    <w:rsid w:val="00233743"/>
    <w:rsid w:val="00257107"/>
    <w:rsid w:val="003007A7"/>
    <w:rsid w:val="00363E29"/>
    <w:rsid w:val="003710DC"/>
    <w:rsid w:val="003A706C"/>
    <w:rsid w:val="003B7C31"/>
    <w:rsid w:val="003E4EF9"/>
    <w:rsid w:val="00467201"/>
    <w:rsid w:val="00492AAB"/>
    <w:rsid w:val="004952C3"/>
    <w:rsid w:val="004A5680"/>
    <w:rsid w:val="004B4AEC"/>
    <w:rsid w:val="00501F59"/>
    <w:rsid w:val="00542D65"/>
    <w:rsid w:val="005745DD"/>
    <w:rsid w:val="005C1AEA"/>
    <w:rsid w:val="005C2741"/>
    <w:rsid w:val="005C554E"/>
    <w:rsid w:val="005E516F"/>
    <w:rsid w:val="006D6CF2"/>
    <w:rsid w:val="006F125B"/>
    <w:rsid w:val="00727B9F"/>
    <w:rsid w:val="007469B7"/>
    <w:rsid w:val="007A63BB"/>
    <w:rsid w:val="007D1554"/>
    <w:rsid w:val="007E2A4B"/>
    <w:rsid w:val="007F7E90"/>
    <w:rsid w:val="00800CE2"/>
    <w:rsid w:val="00827D47"/>
    <w:rsid w:val="008404F7"/>
    <w:rsid w:val="008475A1"/>
    <w:rsid w:val="00870801"/>
    <w:rsid w:val="008A3E5A"/>
    <w:rsid w:val="00906661"/>
    <w:rsid w:val="00912238"/>
    <w:rsid w:val="00935618"/>
    <w:rsid w:val="00950E6F"/>
    <w:rsid w:val="009F36EF"/>
    <w:rsid w:val="00A431F1"/>
    <w:rsid w:val="00A73040"/>
    <w:rsid w:val="00AA03E1"/>
    <w:rsid w:val="00AA1427"/>
    <w:rsid w:val="00AE2AB2"/>
    <w:rsid w:val="00B72950"/>
    <w:rsid w:val="00BE1D37"/>
    <w:rsid w:val="00BF3470"/>
    <w:rsid w:val="00C16DF5"/>
    <w:rsid w:val="00C506EC"/>
    <w:rsid w:val="00CB370D"/>
    <w:rsid w:val="00CB75C4"/>
    <w:rsid w:val="00CD228D"/>
    <w:rsid w:val="00D4791A"/>
    <w:rsid w:val="00DA3BE5"/>
    <w:rsid w:val="00DB5660"/>
    <w:rsid w:val="00DE62BF"/>
    <w:rsid w:val="00E135F1"/>
    <w:rsid w:val="00E7565F"/>
    <w:rsid w:val="00F26F80"/>
    <w:rsid w:val="00F329BB"/>
    <w:rsid w:val="00F47727"/>
    <w:rsid w:val="00F562BF"/>
    <w:rsid w:val="00F74709"/>
    <w:rsid w:val="00FA16B7"/>
    <w:rsid w:val="00FB0DF3"/>
    <w:rsid w:val="06583353"/>
    <w:rsid w:val="21157444"/>
    <w:rsid w:val="215C31A2"/>
    <w:rsid w:val="24AE3518"/>
    <w:rsid w:val="275F24D4"/>
    <w:rsid w:val="2FCB3D84"/>
    <w:rsid w:val="30CC6637"/>
    <w:rsid w:val="34F93BCF"/>
    <w:rsid w:val="39183140"/>
    <w:rsid w:val="453A565F"/>
    <w:rsid w:val="51705CC9"/>
    <w:rsid w:val="52AC48FB"/>
    <w:rsid w:val="59EC5BDB"/>
    <w:rsid w:val="631127B3"/>
    <w:rsid w:val="6BC41BF8"/>
    <w:rsid w:val="6DBC46F5"/>
    <w:rsid w:val="6EBD33B9"/>
    <w:rsid w:val="6F7374DF"/>
    <w:rsid w:val="73F56649"/>
    <w:rsid w:val="74D045F3"/>
    <w:rsid w:val="7CD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D3D3D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D3D3D"/>
      <w:u w:val="none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5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7">
    <w:name w:val="正文_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8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2140</Words>
  <Characters>2498</Characters>
  <Lines>20</Lines>
  <Paragraphs>5</Paragraphs>
  <TotalTime>14</TotalTime>
  <ScaleCrop>false</ScaleCrop>
  <LinksUpToDate>false</LinksUpToDate>
  <CharactersWithSpaces>2580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2020-05-14T10:33:00Z</dcterms:created>
  <dc:creator>dreamsummit</dc:creator>
  <cp:lastModifiedBy>Liu</cp:lastModifiedBy>
  <dcterms:modified xsi:type="dcterms:W3CDTF">2025-10-16T09:03:56Z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AA45CB73A6D44B72B387ADF12E842AB6</vt:lpwstr>
  </property>
  <property fmtid="{D5CDD505-2E9C-101B-9397-08002B2CF9AE}" pid="4" name="KSOTemplateDocerSaveRecord">
    <vt:lpwstr>eyJoZGlkIjoiOWQ3MTY0ZWNmNWE3ZjJkYTg1Y2FiN2EwNjA0ZTJkYTYiLCJ1c2VySWQiOiIxMjYwMzYxNjU0In0=</vt:lpwstr>
  </property>
</Properties>
</file>